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77C94F" w14:textId="77777777" w:rsidR="0020740E" w:rsidRPr="003A52F9" w:rsidRDefault="0020740E" w:rsidP="0020740E">
      <w:pPr>
        <w:jc w:val="center"/>
        <w:rPr>
          <w:rFonts w:ascii="Times New Roman" w:hAnsi="Times New Roman" w:cs="Times New Roman"/>
          <w:sz w:val="28"/>
          <w:szCs w:val="28"/>
        </w:rPr>
      </w:pPr>
      <w:r w:rsidRPr="003A52F9">
        <w:rPr>
          <w:rFonts w:ascii="Times New Roman" w:hAnsi="Times New Roman" w:cs="Times New Roman"/>
          <w:sz w:val="28"/>
          <w:szCs w:val="28"/>
        </w:rPr>
        <w:t>МИНИСТЕРСТВО ЗДРАВООХРАНЕНИЯ РОССИЙСКОЙ ФЕДЕРАЦИИ</w:t>
      </w:r>
    </w:p>
    <w:p w14:paraId="1272C367" w14:textId="77777777" w:rsidR="0020740E" w:rsidRPr="003A52F9" w:rsidRDefault="0020740E" w:rsidP="0020740E">
      <w:pPr>
        <w:jc w:val="center"/>
        <w:rPr>
          <w:rFonts w:ascii="Times New Roman" w:hAnsi="Times New Roman" w:cs="Times New Roman"/>
          <w:b/>
          <w:szCs w:val="28"/>
        </w:rPr>
      </w:pPr>
    </w:p>
    <w:p w14:paraId="57BF08E1" w14:textId="77777777" w:rsidR="00900CD2" w:rsidRDefault="00900CD2" w:rsidP="002074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DD98EFD" w14:textId="77777777" w:rsidR="00FD67C4" w:rsidRPr="003A52F9" w:rsidRDefault="00FD67C4" w:rsidP="002074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B228CCF" w14:textId="77777777" w:rsidR="0020740E" w:rsidRPr="003A52F9" w:rsidRDefault="0020740E" w:rsidP="00357692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3A52F9">
        <w:rPr>
          <w:rFonts w:ascii="Times New Roman" w:hAnsi="Times New Roman" w:cs="Times New Roman"/>
          <w:b/>
          <w:sz w:val="28"/>
        </w:rPr>
        <w:t>ИНСТРУКЦИЯ</w:t>
      </w:r>
    </w:p>
    <w:p w14:paraId="52834A2C" w14:textId="77777777" w:rsidR="00357692" w:rsidRPr="003A52F9" w:rsidRDefault="0020740E" w:rsidP="00357692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r w:rsidRPr="003A52F9">
        <w:rPr>
          <w:rFonts w:ascii="Times New Roman" w:hAnsi="Times New Roman" w:cs="Times New Roman"/>
          <w:sz w:val="28"/>
        </w:rPr>
        <w:t>по медицинскому применению лекарственного препарата</w:t>
      </w:r>
    </w:p>
    <w:p w14:paraId="6E91B774" w14:textId="11C157F3" w:rsidR="0020740E" w:rsidRPr="003A52F9" w:rsidRDefault="0020740E" w:rsidP="00A6345A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3A52F9">
        <w:rPr>
          <w:rFonts w:ascii="Times New Roman" w:hAnsi="Times New Roman" w:cs="Times New Roman"/>
          <w:b/>
          <w:sz w:val="28"/>
        </w:rPr>
        <w:t>КОРДИАМИН</w:t>
      </w:r>
    </w:p>
    <w:p w14:paraId="6737BF4B" w14:textId="77777777" w:rsidR="009A671D" w:rsidRDefault="009A671D" w:rsidP="00940F87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E4F2A04" w14:textId="77777777" w:rsidR="00FD67C4" w:rsidRDefault="00FD67C4" w:rsidP="00940F87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0B29EA6" w14:textId="77777777" w:rsidR="0020740E" w:rsidRPr="003A52F9" w:rsidRDefault="0020740E" w:rsidP="00940F87">
      <w:pPr>
        <w:spacing w:line="276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3A52F9">
        <w:rPr>
          <w:rFonts w:ascii="Times New Roman" w:hAnsi="Times New Roman" w:cs="Times New Roman"/>
          <w:i/>
          <w:sz w:val="28"/>
          <w:szCs w:val="28"/>
          <w:lang w:val="ru-RU"/>
        </w:rPr>
        <w:t>Внимательно прочитайте эту инструкцию перед тем, как начать применение этого препарата, так как она содержит важную для Вас информацию.</w:t>
      </w:r>
    </w:p>
    <w:p w14:paraId="3F7D308E" w14:textId="77777777" w:rsidR="0020740E" w:rsidRPr="003A52F9" w:rsidRDefault="0020740E" w:rsidP="00940F87">
      <w:pPr>
        <w:pStyle w:val="a9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3A52F9">
        <w:rPr>
          <w:rFonts w:ascii="Times New Roman" w:hAnsi="Times New Roman" w:cs="Times New Roman"/>
          <w:i/>
          <w:sz w:val="28"/>
          <w:szCs w:val="28"/>
          <w:lang w:val="ru-RU"/>
        </w:rPr>
        <w:t>Сохраняйте инструкцию, она может понадобиться вновь.</w:t>
      </w:r>
    </w:p>
    <w:p w14:paraId="40BC80CB" w14:textId="77777777" w:rsidR="0020740E" w:rsidRPr="003A52F9" w:rsidRDefault="0020740E" w:rsidP="00940F87">
      <w:pPr>
        <w:pStyle w:val="a9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3A52F9">
        <w:rPr>
          <w:rFonts w:ascii="Times New Roman" w:hAnsi="Times New Roman" w:cs="Times New Roman"/>
          <w:i/>
          <w:sz w:val="28"/>
          <w:szCs w:val="28"/>
          <w:lang w:val="ru-RU"/>
        </w:rPr>
        <w:t>Если у Вас возникли вопросы, обратитесь к врачу.</w:t>
      </w:r>
    </w:p>
    <w:p w14:paraId="1AA5B0FC" w14:textId="77777777" w:rsidR="0020740E" w:rsidRDefault="0020740E" w:rsidP="00940F87">
      <w:pPr>
        <w:pStyle w:val="a9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3A52F9">
        <w:rPr>
          <w:rFonts w:ascii="Times New Roman" w:hAnsi="Times New Roman" w:cs="Times New Roman"/>
          <w:i/>
          <w:sz w:val="28"/>
          <w:szCs w:val="28"/>
          <w:lang w:val="ru-RU"/>
        </w:rPr>
        <w:t>Лекарственное средство, которым Вы лечитесь, предназначено лично Вам, и его не следует передавать другим лицам, поскольку оно может причинить им вред при наличии тех же симптомов, что и у Вас.</w:t>
      </w:r>
    </w:p>
    <w:p w14:paraId="2E1A8587" w14:textId="77777777" w:rsidR="0051633E" w:rsidRDefault="0051633E" w:rsidP="00805BE5">
      <w:pPr>
        <w:pStyle w:val="a9"/>
        <w:spacing w:line="276" w:lineRule="auto"/>
        <w:ind w:left="1068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14:paraId="491C7506" w14:textId="77777777" w:rsidR="00805BE5" w:rsidRPr="003A52F9" w:rsidRDefault="00805BE5" w:rsidP="00805BE5">
      <w:pPr>
        <w:pStyle w:val="a9"/>
        <w:spacing w:line="276" w:lineRule="auto"/>
        <w:ind w:left="1068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14:paraId="0822ADB8" w14:textId="6B9676B6" w:rsidR="0020740E" w:rsidRPr="00C62DB2" w:rsidRDefault="0020740E" w:rsidP="00357692">
      <w:pPr>
        <w:pStyle w:val="30"/>
        <w:shd w:val="clear" w:color="auto" w:fill="auto"/>
        <w:spacing w:before="0" w:after="0" w:line="360" w:lineRule="auto"/>
        <w:ind w:left="23"/>
        <w:rPr>
          <w:b/>
          <w:bCs/>
          <w:sz w:val="28"/>
          <w:szCs w:val="24"/>
          <w:lang w:val="ru-RU"/>
        </w:rPr>
      </w:pPr>
      <w:r w:rsidRPr="003A52F9">
        <w:rPr>
          <w:b/>
          <w:bCs/>
          <w:sz w:val="28"/>
          <w:szCs w:val="24"/>
        </w:rPr>
        <w:t>Регистрационный номер:</w:t>
      </w:r>
      <w:r w:rsidR="00C62DB2">
        <w:rPr>
          <w:b/>
          <w:bCs/>
          <w:sz w:val="28"/>
          <w:szCs w:val="24"/>
          <w:lang w:val="ru-RU"/>
        </w:rPr>
        <w:t xml:space="preserve"> </w:t>
      </w:r>
      <w:r w:rsidR="00C62DB2" w:rsidRPr="00C62DB2">
        <w:rPr>
          <w:bCs/>
          <w:sz w:val="28"/>
          <w:szCs w:val="24"/>
          <w:lang w:val="ru-RU"/>
        </w:rPr>
        <w:t>ЛП-005152</w:t>
      </w:r>
    </w:p>
    <w:p w14:paraId="356F1FC5" w14:textId="54519CD4" w:rsidR="00405975" w:rsidRPr="003A52F9" w:rsidRDefault="00357692" w:rsidP="00357692">
      <w:pPr>
        <w:pStyle w:val="23"/>
        <w:shd w:val="clear" w:color="auto" w:fill="auto"/>
        <w:spacing w:after="0" w:line="360" w:lineRule="auto"/>
        <w:ind w:left="20" w:right="1020"/>
        <w:rPr>
          <w:sz w:val="28"/>
          <w:szCs w:val="24"/>
        </w:rPr>
      </w:pPr>
      <w:r w:rsidRPr="003A52F9">
        <w:rPr>
          <w:sz w:val="28"/>
          <w:szCs w:val="24"/>
        </w:rPr>
        <w:t>Торговое наименование</w:t>
      </w:r>
      <w:r w:rsidR="008068E3" w:rsidRPr="003A52F9">
        <w:rPr>
          <w:sz w:val="28"/>
          <w:szCs w:val="24"/>
        </w:rPr>
        <w:t>:</w:t>
      </w:r>
      <w:r w:rsidR="008068E3" w:rsidRPr="003A52F9">
        <w:rPr>
          <w:rStyle w:val="213pt"/>
          <w:sz w:val="28"/>
          <w:szCs w:val="24"/>
        </w:rPr>
        <w:t xml:space="preserve"> </w:t>
      </w:r>
      <w:r w:rsidR="0020740E" w:rsidRPr="003A52F9">
        <w:rPr>
          <w:rStyle w:val="213pt"/>
          <w:sz w:val="28"/>
          <w:szCs w:val="24"/>
        </w:rPr>
        <w:t>Кордиамин</w:t>
      </w:r>
    </w:p>
    <w:p w14:paraId="03229DB0" w14:textId="7E09E830" w:rsidR="0020740E" w:rsidRPr="003A52F9" w:rsidRDefault="008068E3" w:rsidP="00CF4254">
      <w:pPr>
        <w:pStyle w:val="23"/>
        <w:shd w:val="clear" w:color="auto" w:fill="auto"/>
        <w:spacing w:after="0" w:line="360" w:lineRule="auto"/>
        <w:ind w:left="20" w:right="1020"/>
        <w:rPr>
          <w:rStyle w:val="213pt"/>
          <w:sz w:val="28"/>
          <w:szCs w:val="24"/>
        </w:rPr>
      </w:pPr>
      <w:r w:rsidRPr="003A52F9">
        <w:rPr>
          <w:sz w:val="28"/>
          <w:szCs w:val="24"/>
        </w:rPr>
        <w:t>Междун</w:t>
      </w:r>
      <w:r w:rsidR="00357692" w:rsidRPr="003A52F9">
        <w:rPr>
          <w:sz w:val="28"/>
          <w:szCs w:val="24"/>
        </w:rPr>
        <w:t>ародное непатентованное наименование</w:t>
      </w:r>
      <w:r w:rsidRPr="003A52F9">
        <w:rPr>
          <w:sz w:val="28"/>
          <w:szCs w:val="24"/>
        </w:rPr>
        <w:t>:</w:t>
      </w:r>
      <w:r w:rsidRPr="003A52F9">
        <w:rPr>
          <w:rStyle w:val="213pt"/>
          <w:sz w:val="28"/>
          <w:szCs w:val="24"/>
        </w:rPr>
        <w:t xml:space="preserve"> </w:t>
      </w:r>
      <w:r w:rsidR="00CF4254" w:rsidRPr="003A52F9">
        <w:rPr>
          <w:rStyle w:val="213pt"/>
          <w:sz w:val="28"/>
          <w:szCs w:val="24"/>
        </w:rPr>
        <w:t>н</w:t>
      </w:r>
      <w:r w:rsidR="0020740E" w:rsidRPr="003A52F9">
        <w:rPr>
          <w:rStyle w:val="213pt"/>
          <w:sz w:val="28"/>
          <w:szCs w:val="24"/>
        </w:rPr>
        <w:t>икетамид</w:t>
      </w:r>
    </w:p>
    <w:p w14:paraId="62082999" w14:textId="4E3AE10D" w:rsidR="0020740E" w:rsidRPr="003A52F9" w:rsidRDefault="008068E3" w:rsidP="00357692">
      <w:pPr>
        <w:pStyle w:val="23"/>
        <w:shd w:val="clear" w:color="auto" w:fill="auto"/>
        <w:spacing w:after="0" w:line="360" w:lineRule="auto"/>
        <w:ind w:left="20" w:right="1020"/>
        <w:rPr>
          <w:rStyle w:val="213pt"/>
          <w:sz w:val="28"/>
          <w:szCs w:val="24"/>
        </w:rPr>
      </w:pPr>
      <w:r w:rsidRPr="003A52F9">
        <w:rPr>
          <w:sz w:val="28"/>
          <w:szCs w:val="24"/>
        </w:rPr>
        <w:t>Лекарственная форма:</w:t>
      </w:r>
      <w:r w:rsidR="0020740E" w:rsidRPr="003A52F9">
        <w:rPr>
          <w:rStyle w:val="213pt"/>
          <w:sz w:val="28"/>
          <w:szCs w:val="24"/>
        </w:rPr>
        <w:t xml:space="preserve"> к</w:t>
      </w:r>
      <w:r w:rsidR="00CF4254" w:rsidRPr="003A52F9">
        <w:rPr>
          <w:rStyle w:val="213pt"/>
          <w:sz w:val="28"/>
          <w:szCs w:val="24"/>
        </w:rPr>
        <w:t>апли для приема внутрь</w:t>
      </w:r>
    </w:p>
    <w:p w14:paraId="0E2FED7F" w14:textId="724A3E50" w:rsidR="00A0055E" w:rsidRPr="00F151AC" w:rsidRDefault="008068E3" w:rsidP="008E6394">
      <w:pPr>
        <w:pStyle w:val="23"/>
        <w:shd w:val="clear" w:color="auto" w:fill="auto"/>
        <w:spacing w:after="0" w:line="360" w:lineRule="auto"/>
        <w:ind w:left="23" w:right="1021"/>
        <w:rPr>
          <w:color w:val="auto"/>
          <w:sz w:val="28"/>
          <w:szCs w:val="24"/>
          <w:lang w:val="ru-RU"/>
        </w:rPr>
      </w:pPr>
      <w:r w:rsidRPr="00F151AC">
        <w:rPr>
          <w:color w:val="auto"/>
          <w:sz w:val="28"/>
          <w:szCs w:val="24"/>
        </w:rPr>
        <w:t>Состав</w:t>
      </w:r>
      <w:r w:rsidR="00337D7D" w:rsidRPr="00F151AC">
        <w:rPr>
          <w:color w:val="auto"/>
          <w:sz w:val="28"/>
          <w:szCs w:val="24"/>
          <w:lang w:val="ru-RU"/>
        </w:rPr>
        <w:t xml:space="preserve"> на 1 мл</w:t>
      </w:r>
      <w:r w:rsidR="0097485E" w:rsidRPr="00F151AC">
        <w:rPr>
          <w:color w:val="auto"/>
          <w:sz w:val="28"/>
          <w:szCs w:val="24"/>
          <w:lang w:val="ru-RU"/>
        </w:rPr>
        <w:t>:</w:t>
      </w:r>
      <w:r w:rsidR="008E6394" w:rsidRPr="00F151AC">
        <w:rPr>
          <w:color w:val="auto"/>
          <w:sz w:val="28"/>
          <w:szCs w:val="24"/>
          <w:lang w:val="ru-RU"/>
        </w:rPr>
        <w:t xml:space="preserve"> </w:t>
      </w:r>
    </w:p>
    <w:p w14:paraId="4F6FDE22" w14:textId="7CC24972" w:rsidR="008E6394" w:rsidRPr="00F151AC" w:rsidRDefault="0097485E" w:rsidP="0097485E">
      <w:pPr>
        <w:pStyle w:val="23"/>
        <w:shd w:val="clear" w:color="auto" w:fill="auto"/>
        <w:spacing w:after="0" w:line="360" w:lineRule="auto"/>
        <w:ind w:left="23" w:right="1021"/>
        <w:rPr>
          <w:b w:val="0"/>
          <w:i/>
          <w:color w:val="auto"/>
          <w:sz w:val="28"/>
          <w:szCs w:val="24"/>
          <w:lang w:val="ru-RU"/>
        </w:rPr>
      </w:pPr>
      <w:r w:rsidRPr="00F151AC">
        <w:rPr>
          <w:b w:val="0"/>
          <w:i/>
          <w:color w:val="auto"/>
          <w:sz w:val="28"/>
          <w:szCs w:val="24"/>
        </w:rPr>
        <w:t>Д</w:t>
      </w:r>
      <w:r w:rsidR="0020740E" w:rsidRPr="00F151AC">
        <w:rPr>
          <w:b w:val="0"/>
          <w:i/>
          <w:color w:val="auto"/>
          <w:sz w:val="28"/>
          <w:szCs w:val="24"/>
        </w:rPr>
        <w:t>ействующее</w:t>
      </w:r>
      <w:r w:rsidRPr="00F151AC">
        <w:rPr>
          <w:b w:val="0"/>
          <w:i/>
          <w:color w:val="auto"/>
          <w:sz w:val="28"/>
          <w:szCs w:val="24"/>
        </w:rPr>
        <w:t xml:space="preserve"> вещество</w:t>
      </w:r>
      <w:r w:rsidRPr="00F151AC">
        <w:rPr>
          <w:b w:val="0"/>
          <w:i/>
          <w:color w:val="auto"/>
          <w:sz w:val="28"/>
          <w:szCs w:val="24"/>
          <w:lang w:val="ru-RU"/>
        </w:rPr>
        <w:t xml:space="preserve">: </w:t>
      </w:r>
      <w:r w:rsidR="0020740E" w:rsidRPr="00F151AC">
        <w:rPr>
          <w:b w:val="0"/>
          <w:color w:val="auto"/>
          <w:sz w:val="28"/>
          <w:szCs w:val="24"/>
        </w:rPr>
        <w:t>н</w:t>
      </w:r>
      <w:r w:rsidR="008068E3" w:rsidRPr="00F151AC">
        <w:rPr>
          <w:b w:val="0"/>
          <w:color w:val="auto"/>
          <w:sz w:val="28"/>
          <w:szCs w:val="24"/>
        </w:rPr>
        <w:t>икетамид (</w:t>
      </w:r>
      <w:r w:rsidR="00940F87" w:rsidRPr="00F151AC">
        <w:rPr>
          <w:b w:val="0"/>
          <w:color w:val="auto"/>
          <w:sz w:val="28"/>
          <w:szCs w:val="24"/>
        </w:rPr>
        <w:t xml:space="preserve">диэтиламид никотиновой кислоты) </w:t>
      </w:r>
      <w:r w:rsidR="0020740E" w:rsidRPr="00F151AC">
        <w:rPr>
          <w:b w:val="0"/>
          <w:color w:val="auto"/>
          <w:sz w:val="28"/>
          <w:szCs w:val="24"/>
        </w:rPr>
        <w:t>–</w:t>
      </w:r>
      <w:r w:rsidR="008068E3" w:rsidRPr="00F151AC">
        <w:rPr>
          <w:b w:val="0"/>
          <w:color w:val="auto"/>
          <w:sz w:val="28"/>
          <w:szCs w:val="24"/>
        </w:rPr>
        <w:t xml:space="preserve"> 250</w:t>
      </w:r>
      <w:r w:rsidR="00900CD2" w:rsidRPr="00F151AC">
        <w:rPr>
          <w:b w:val="0"/>
          <w:color w:val="auto"/>
          <w:sz w:val="28"/>
          <w:szCs w:val="24"/>
        </w:rPr>
        <w:t>,0</w:t>
      </w:r>
      <w:r w:rsidR="00357692" w:rsidRPr="00F151AC">
        <w:rPr>
          <w:b w:val="0"/>
          <w:color w:val="auto"/>
          <w:sz w:val="28"/>
          <w:szCs w:val="24"/>
        </w:rPr>
        <w:t> </w:t>
      </w:r>
      <w:r w:rsidR="00337D7D" w:rsidRPr="00F151AC">
        <w:rPr>
          <w:b w:val="0"/>
          <w:color w:val="auto"/>
          <w:sz w:val="28"/>
          <w:szCs w:val="24"/>
          <w:lang w:val="ru-RU"/>
        </w:rPr>
        <w:t>м</w:t>
      </w:r>
      <w:r w:rsidR="00357692" w:rsidRPr="00F151AC">
        <w:rPr>
          <w:b w:val="0"/>
          <w:color w:val="auto"/>
          <w:sz w:val="28"/>
          <w:szCs w:val="24"/>
        </w:rPr>
        <w:t>г</w:t>
      </w:r>
      <w:r w:rsidR="008068E3" w:rsidRPr="00F151AC">
        <w:rPr>
          <w:b w:val="0"/>
          <w:color w:val="auto"/>
          <w:sz w:val="28"/>
          <w:szCs w:val="24"/>
        </w:rPr>
        <w:t>;</w:t>
      </w:r>
    </w:p>
    <w:p w14:paraId="60AC01DC" w14:textId="44A3D38C" w:rsidR="00405975" w:rsidRPr="00F151AC" w:rsidRDefault="0097485E" w:rsidP="0097485E">
      <w:pPr>
        <w:pStyle w:val="23"/>
        <w:shd w:val="clear" w:color="auto" w:fill="auto"/>
        <w:spacing w:after="0" w:line="360" w:lineRule="auto"/>
        <w:ind w:left="23" w:right="1021"/>
        <w:rPr>
          <w:b w:val="0"/>
          <w:i/>
          <w:color w:val="auto"/>
          <w:sz w:val="28"/>
          <w:szCs w:val="24"/>
        </w:rPr>
      </w:pPr>
      <w:r w:rsidRPr="00F151AC">
        <w:rPr>
          <w:b w:val="0"/>
          <w:i/>
          <w:color w:val="auto"/>
          <w:sz w:val="28"/>
          <w:szCs w:val="24"/>
        </w:rPr>
        <w:t>В</w:t>
      </w:r>
      <w:r w:rsidR="008068E3" w:rsidRPr="00F151AC">
        <w:rPr>
          <w:b w:val="0"/>
          <w:i/>
          <w:color w:val="auto"/>
          <w:sz w:val="28"/>
          <w:szCs w:val="24"/>
        </w:rPr>
        <w:t>спомогательно</w:t>
      </w:r>
      <w:r w:rsidRPr="00F151AC">
        <w:rPr>
          <w:b w:val="0"/>
          <w:i/>
          <w:color w:val="auto"/>
          <w:sz w:val="28"/>
          <w:szCs w:val="24"/>
        </w:rPr>
        <w:t>е вещество</w:t>
      </w:r>
      <w:r w:rsidRPr="00F151AC">
        <w:rPr>
          <w:b w:val="0"/>
          <w:i/>
          <w:color w:val="auto"/>
          <w:sz w:val="28"/>
          <w:szCs w:val="24"/>
          <w:lang w:val="ru-RU"/>
        </w:rPr>
        <w:t xml:space="preserve">: </w:t>
      </w:r>
      <w:r w:rsidR="006E6762" w:rsidRPr="00F151AC">
        <w:rPr>
          <w:b w:val="0"/>
          <w:color w:val="auto"/>
          <w:sz w:val="28"/>
          <w:szCs w:val="24"/>
        </w:rPr>
        <w:t>вода очищенная до 1</w:t>
      </w:r>
      <w:r w:rsidR="008E6394" w:rsidRPr="00F151AC">
        <w:rPr>
          <w:b w:val="0"/>
          <w:color w:val="auto"/>
          <w:sz w:val="28"/>
          <w:szCs w:val="24"/>
          <w:lang w:val="ru-RU"/>
        </w:rPr>
        <w:t xml:space="preserve"> </w:t>
      </w:r>
      <w:r w:rsidR="00337D7D" w:rsidRPr="00F151AC">
        <w:rPr>
          <w:b w:val="0"/>
          <w:color w:val="auto"/>
          <w:sz w:val="28"/>
          <w:szCs w:val="24"/>
          <w:lang w:val="ru-RU"/>
        </w:rPr>
        <w:t>м</w:t>
      </w:r>
      <w:r w:rsidR="008068E3" w:rsidRPr="00F151AC">
        <w:rPr>
          <w:b w:val="0"/>
          <w:color w:val="auto"/>
          <w:sz w:val="28"/>
          <w:szCs w:val="24"/>
        </w:rPr>
        <w:t>л.</w:t>
      </w:r>
    </w:p>
    <w:p w14:paraId="6BA7349D" w14:textId="1E7F61A5" w:rsidR="00405975" w:rsidRPr="00FD67C4" w:rsidRDefault="00C46105" w:rsidP="00FD67C4">
      <w:pPr>
        <w:pStyle w:val="23"/>
        <w:shd w:val="clear" w:color="auto" w:fill="auto"/>
        <w:spacing w:after="0" w:line="360" w:lineRule="auto"/>
        <w:ind w:left="20" w:right="1020"/>
        <w:rPr>
          <w:color w:val="auto"/>
          <w:sz w:val="28"/>
          <w:szCs w:val="24"/>
          <w:lang w:val="ru-RU"/>
        </w:rPr>
      </w:pPr>
      <w:r w:rsidRPr="00F151AC">
        <w:rPr>
          <w:color w:val="auto"/>
          <w:sz w:val="28"/>
          <w:szCs w:val="24"/>
        </w:rPr>
        <w:t>Описание</w:t>
      </w:r>
      <w:r w:rsidR="00805BE5" w:rsidRPr="00F151AC">
        <w:rPr>
          <w:color w:val="auto"/>
          <w:sz w:val="28"/>
          <w:szCs w:val="24"/>
          <w:lang w:val="ru-RU"/>
        </w:rPr>
        <w:t>:</w:t>
      </w:r>
      <w:r w:rsidR="00FD67C4" w:rsidRPr="00FD67C4">
        <w:rPr>
          <w:rStyle w:val="213pt"/>
          <w:sz w:val="28"/>
          <w:szCs w:val="24"/>
        </w:rPr>
        <w:t xml:space="preserve"> п</w:t>
      </w:r>
      <w:r w:rsidR="008068E3" w:rsidRPr="00FD67C4">
        <w:rPr>
          <w:rStyle w:val="213pt"/>
          <w:sz w:val="28"/>
          <w:szCs w:val="24"/>
        </w:rPr>
        <w:t>розрачная, бесцветная или слегка желтоватого, или зеленоватого цвета жидкость с характерным запахом.</w:t>
      </w:r>
    </w:p>
    <w:p w14:paraId="089A48ED" w14:textId="7F695BE0" w:rsidR="00C46105" w:rsidRPr="003A52F9" w:rsidRDefault="008068E3" w:rsidP="00357692">
      <w:pPr>
        <w:spacing w:line="360" w:lineRule="auto"/>
        <w:rPr>
          <w:rFonts w:ascii="Times New Roman" w:hAnsi="Times New Roman" w:cs="Times New Roman"/>
          <w:sz w:val="28"/>
        </w:rPr>
      </w:pPr>
      <w:r w:rsidRPr="003A52F9">
        <w:rPr>
          <w:rFonts w:ascii="Times New Roman" w:hAnsi="Times New Roman" w:cs="Times New Roman"/>
          <w:b/>
          <w:sz w:val="28"/>
        </w:rPr>
        <w:t>Фармакотерапевтическая группа лекарственного препарата:</w:t>
      </w:r>
      <w:r w:rsidR="00357692" w:rsidRPr="003A52F9">
        <w:rPr>
          <w:rFonts w:ascii="Times New Roman" w:hAnsi="Times New Roman" w:cs="Times New Roman"/>
          <w:sz w:val="28"/>
        </w:rPr>
        <w:t xml:space="preserve"> </w:t>
      </w:r>
      <w:r w:rsidR="0020740E" w:rsidRPr="003A52F9">
        <w:rPr>
          <w:rFonts w:ascii="Times New Roman" w:hAnsi="Times New Roman" w:cs="Times New Roman"/>
          <w:sz w:val="28"/>
        </w:rPr>
        <w:t>Аналептическое средство.</w:t>
      </w:r>
    </w:p>
    <w:p w14:paraId="21EC5024" w14:textId="77777777" w:rsidR="00B13F0F" w:rsidRDefault="008068E3" w:rsidP="00357692">
      <w:pPr>
        <w:pStyle w:val="23"/>
        <w:shd w:val="clear" w:color="auto" w:fill="auto"/>
        <w:spacing w:after="0" w:line="360" w:lineRule="auto"/>
        <w:ind w:left="20" w:right="1020"/>
        <w:rPr>
          <w:b w:val="0"/>
          <w:bCs w:val="0"/>
          <w:sz w:val="28"/>
          <w:szCs w:val="24"/>
        </w:rPr>
      </w:pPr>
      <w:r w:rsidRPr="003A52F9">
        <w:rPr>
          <w:sz w:val="28"/>
          <w:szCs w:val="24"/>
        </w:rPr>
        <w:t>Код ATX:</w:t>
      </w:r>
      <w:r w:rsidRPr="003A52F9">
        <w:rPr>
          <w:b w:val="0"/>
          <w:bCs w:val="0"/>
          <w:sz w:val="28"/>
          <w:szCs w:val="24"/>
        </w:rPr>
        <w:t xml:space="preserve"> [R07AB</w:t>
      </w:r>
      <w:r w:rsidR="00B13F0F" w:rsidRPr="003A52F9">
        <w:rPr>
          <w:b w:val="0"/>
          <w:bCs w:val="0"/>
          <w:sz w:val="28"/>
          <w:szCs w:val="24"/>
        </w:rPr>
        <w:t>02].</w:t>
      </w:r>
    </w:p>
    <w:p w14:paraId="6E0BDECD" w14:textId="77777777" w:rsidR="00FD67C4" w:rsidRDefault="00FD67C4" w:rsidP="00357692">
      <w:pPr>
        <w:pStyle w:val="23"/>
        <w:shd w:val="clear" w:color="auto" w:fill="auto"/>
        <w:spacing w:after="0" w:line="360" w:lineRule="auto"/>
        <w:ind w:left="20" w:right="1020"/>
        <w:rPr>
          <w:b w:val="0"/>
          <w:bCs w:val="0"/>
          <w:sz w:val="28"/>
          <w:szCs w:val="24"/>
        </w:rPr>
      </w:pPr>
    </w:p>
    <w:p w14:paraId="01CB36B8" w14:textId="77777777" w:rsidR="00B13F0F" w:rsidRPr="003A52F9" w:rsidRDefault="00B13F0F" w:rsidP="00357692">
      <w:pPr>
        <w:pStyle w:val="23"/>
        <w:shd w:val="clear" w:color="auto" w:fill="auto"/>
        <w:spacing w:after="0" w:line="360" w:lineRule="auto"/>
        <w:ind w:left="20" w:right="1020"/>
        <w:jc w:val="both"/>
        <w:rPr>
          <w:sz w:val="28"/>
          <w:szCs w:val="24"/>
        </w:rPr>
      </w:pPr>
      <w:r w:rsidRPr="003A52F9">
        <w:rPr>
          <w:sz w:val="28"/>
          <w:szCs w:val="24"/>
        </w:rPr>
        <w:lastRenderedPageBreak/>
        <w:t>Фармакологическое действие</w:t>
      </w:r>
    </w:p>
    <w:p w14:paraId="6BFEE8D0" w14:textId="77777777" w:rsidR="00405975" w:rsidRPr="003A52F9" w:rsidRDefault="00B13F0F" w:rsidP="00357692">
      <w:pPr>
        <w:pStyle w:val="23"/>
        <w:shd w:val="clear" w:color="auto" w:fill="auto"/>
        <w:spacing w:after="0" w:line="360" w:lineRule="auto"/>
        <w:ind w:left="20" w:right="1020"/>
        <w:jc w:val="both"/>
        <w:rPr>
          <w:i/>
          <w:sz w:val="28"/>
          <w:szCs w:val="24"/>
        </w:rPr>
      </w:pPr>
      <w:r w:rsidRPr="003A52F9">
        <w:rPr>
          <w:rStyle w:val="125pt"/>
          <w:i/>
          <w:sz w:val="28"/>
          <w:szCs w:val="24"/>
        </w:rPr>
        <w:t>Фармакодинамика</w:t>
      </w:r>
    </w:p>
    <w:p w14:paraId="2D3667B5" w14:textId="77777777" w:rsidR="00405975" w:rsidRPr="003A52F9" w:rsidRDefault="008068E3" w:rsidP="00940F87">
      <w:pPr>
        <w:pStyle w:val="21"/>
        <w:shd w:val="clear" w:color="auto" w:fill="auto"/>
        <w:spacing w:line="360" w:lineRule="auto"/>
        <w:ind w:left="20" w:right="20"/>
        <w:jc w:val="both"/>
        <w:rPr>
          <w:sz w:val="28"/>
          <w:szCs w:val="24"/>
        </w:rPr>
      </w:pPr>
      <w:r w:rsidRPr="003A52F9">
        <w:rPr>
          <w:sz w:val="28"/>
          <w:szCs w:val="24"/>
        </w:rPr>
        <w:t>Обладает аналептическим действием. Стимулирует центральную нервную систему: оказывает возбуждающее действие на сосудодвигательный центр продолговатого мозга (особенно при угнетении этого центра), что приводит к опосредованному повышению системного артериального давления. Возбуждает дыхательный центр за счет стимулирующего влияния на хеморецепторы синокаротидной рефлексогенной зоны, что приводит к увеличению частоты и глубины дыхательных движений. Препарат не обладает прямым стимулирующим действием на сердце и прямым стимулирующим сосудосуживающим эффектом.</w:t>
      </w:r>
    </w:p>
    <w:p w14:paraId="1B3543C7" w14:textId="77777777" w:rsidR="00405975" w:rsidRPr="003A52F9" w:rsidRDefault="008068E3" w:rsidP="00940F87">
      <w:pPr>
        <w:pStyle w:val="23"/>
        <w:shd w:val="clear" w:color="auto" w:fill="auto"/>
        <w:spacing w:after="0" w:line="360" w:lineRule="auto"/>
        <w:ind w:left="20" w:right="1020"/>
        <w:jc w:val="both"/>
        <w:rPr>
          <w:rStyle w:val="125pt1"/>
          <w:i/>
          <w:sz w:val="28"/>
          <w:szCs w:val="24"/>
        </w:rPr>
      </w:pPr>
      <w:bookmarkStart w:id="0" w:name="bookmark0"/>
      <w:r w:rsidRPr="003A52F9">
        <w:rPr>
          <w:rStyle w:val="125pt1"/>
          <w:i/>
          <w:sz w:val="28"/>
          <w:szCs w:val="24"/>
        </w:rPr>
        <w:t>Фармакокинетика</w:t>
      </w:r>
      <w:bookmarkEnd w:id="0"/>
    </w:p>
    <w:p w14:paraId="6575E589" w14:textId="77777777" w:rsidR="00B13F0F" w:rsidRPr="003A52F9" w:rsidRDefault="008068E3" w:rsidP="00940F87">
      <w:pPr>
        <w:pStyle w:val="21"/>
        <w:shd w:val="clear" w:color="auto" w:fill="auto"/>
        <w:spacing w:line="360" w:lineRule="auto"/>
        <w:ind w:left="20" w:right="20"/>
        <w:jc w:val="both"/>
        <w:rPr>
          <w:sz w:val="28"/>
          <w:szCs w:val="24"/>
        </w:rPr>
      </w:pPr>
      <w:r w:rsidRPr="003A52F9">
        <w:rPr>
          <w:sz w:val="28"/>
          <w:szCs w:val="24"/>
        </w:rPr>
        <w:t>Хорошо всасывается при любом пути введения. Подвергается быстрой биотрансформации в печени с образованием неактивных метаболитов, экскр</w:t>
      </w:r>
      <w:r w:rsidR="00B13F0F" w:rsidRPr="003A52F9">
        <w:rPr>
          <w:sz w:val="28"/>
          <w:szCs w:val="24"/>
        </w:rPr>
        <w:t>етирующихся в основном почками.</w:t>
      </w:r>
    </w:p>
    <w:p w14:paraId="76F3941B" w14:textId="77777777" w:rsidR="00405975" w:rsidRPr="003A52F9" w:rsidRDefault="00B13F0F" w:rsidP="00940F87">
      <w:pPr>
        <w:pStyle w:val="21"/>
        <w:shd w:val="clear" w:color="auto" w:fill="auto"/>
        <w:spacing w:line="360" w:lineRule="auto"/>
        <w:ind w:left="20" w:right="20"/>
        <w:jc w:val="both"/>
        <w:rPr>
          <w:sz w:val="28"/>
          <w:szCs w:val="24"/>
        </w:rPr>
      </w:pPr>
      <w:r w:rsidRPr="003A52F9">
        <w:rPr>
          <w:b/>
          <w:bCs/>
          <w:sz w:val="28"/>
          <w:szCs w:val="24"/>
        </w:rPr>
        <w:t>Показания для применения</w:t>
      </w:r>
    </w:p>
    <w:p w14:paraId="7985B9C1" w14:textId="77777777" w:rsidR="00B13F0F" w:rsidRPr="003A52F9" w:rsidRDefault="008068E3" w:rsidP="00940F87">
      <w:pPr>
        <w:pStyle w:val="21"/>
        <w:shd w:val="clear" w:color="auto" w:fill="auto"/>
        <w:spacing w:line="360" w:lineRule="auto"/>
        <w:ind w:left="20" w:right="20"/>
        <w:jc w:val="both"/>
        <w:rPr>
          <w:sz w:val="28"/>
          <w:szCs w:val="24"/>
        </w:rPr>
      </w:pPr>
      <w:r w:rsidRPr="003A52F9">
        <w:rPr>
          <w:sz w:val="28"/>
          <w:szCs w:val="24"/>
        </w:rPr>
        <w:t>Коллапс, состояния, сопровождающиеся снижением артериального давления, снижение сосудистого тонуса и ослабление дыхания при инфекционных болезнях и в период выз</w:t>
      </w:r>
      <w:r w:rsidR="00B13F0F" w:rsidRPr="003A52F9">
        <w:rPr>
          <w:sz w:val="28"/>
          <w:szCs w:val="24"/>
        </w:rPr>
        <w:t>доровления.</w:t>
      </w:r>
    </w:p>
    <w:p w14:paraId="1A341B53" w14:textId="77777777" w:rsidR="00405975" w:rsidRPr="00F151AC" w:rsidRDefault="00B13F0F" w:rsidP="00940F87">
      <w:pPr>
        <w:pStyle w:val="21"/>
        <w:shd w:val="clear" w:color="auto" w:fill="auto"/>
        <w:spacing w:line="360" w:lineRule="auto"/>
        <w:ind w:left="20" w:right="20"/>
        <w:jc w:val="both"/>
        <w:rPr>
          <w:b/>
          <w:bCs/>
          <w:color w:val="auto"/>
          <w:sz w:val="28"/>
          <w:szCs w:val="24"/>
        </w:rPr>
      </w:pPr>
      <w:r w:rsidRPr="00F151AC">
        <w:rPr>
          <w:b/>
          <w:bCs/>
          <w:color w:val="auto"/>
          <w:sz w:val="28"/>
          <w:szCs w:val="24"/>
        </w:rPr>
        <w:t>Противопоказания для применения</w:t>
      </w:r>
    </w:p>
    <w:p w14:paraId="5C08FC84" w14:textId="1A8DFCE2" w:rsidR="00B80C3E" w:rsidRPr="005653E7" w:rsidRDefault="00805BE5" w:rsidP="00940F87">
      <w:pPr>
        <w:pStyle w:val="21"/>
        <w:shd w:val="clear" w:color="auto" w:fill="auto"/>
        <w:spacing w:line="360" w:lineRule="auto"/>
        <w:ind w:left="20" w:right="20"/>
        <w:jc w:val="both"/>
        <w:rPr>
          <w:sz w:val="28"/>
          <w:szCs w:val="24"/>
        </w:rPr>
      </w:pPr>
      <w:r w:rsidRPr="005653E7">
        <w:rPr>
          <w:sz w:val="28"/>
          <w:szCs w:val="24"/>
        </w:rPr>
        <w:t>Повышенн</w:t>
      </w:r>
      <w:r w:rsidR="00F151AC" w:rsidRPr="005653E7">
        <w:rPr>
          <w:sz w:val="28"/>
          <w:szCs w:val="24"/>
        </w:rPr>
        <w:t xml:space="preserve">ая чувствительность к </w:t>
      </w:r>
      <w:r w:rsidRPr="005653E7">
        <w:rPr>
          <w:sz w:val="28"/>
          <w:szCs w:val="24"/>
        </w:rPr>
        <w:t>препарату</w:t>
      </w:r>
      <w:r w:rsidR="008068E3" w:rsidRPr="005653E7">
        <w:rPr>
          <w:sz w:val="28"/>
          <w:szCs w:val="24"/>
        </w:rPr>
        <w:t>, эпилепсия, судороги в анамнезе и предрасположенность к</w:t>
      </w:r>
      <w:bookmarkStart w:id="1" w:name="bookmark1"/>
      <w:r w:rsidR="00A17F51" w:rsidRPr="005653E7">
        <w:rPr>
          <w:sz w:val="28"/>
          <w:szCs w:val="24"/>
        </w:rPr>
        <w:t xml:space="preserve"> судорогам,</w:t>
      </w:r>
      <w:r w:rsidR="00A17F51" w:rsidRPr="00F151AC">
        <w:rPr>
          <w:color w:val="auto"/>
          <w:sz w:val="28"/>
          <w:szCs w:val="24"/>
        </w:rPr>
        <w:t xml:space="preserve"> </w:t>
      </w:r>
      <w:r w:rsidR="00A17F51" w:rsidRPr="005653E7">
        <w:rPr>
          <w:sz w:val="28"/>
          <w:szCs w:val="24"/>
        </w:rPr>
        <w:t>гипертермия у детей, беременность, период грудного вскармливания.</w:t>
      </w:r>
    </w:p>
    <w:bookmarkEnd w:id="1"/>
    <w:p w14:paraId="5FCC4B16" w14:textId="0189D73D" w:rsidR="00B80C3E" w:rsidRPr="005653E7" w:rsidRDefault="00F151AC" w:rsidP="00940F87">
      <w:pPr>
        <w:pStyle w:val="21"/>
        <w:shd w:val="clear" w:color="auto" w:fill="auto"/>
        <w:spacing w:line="360" w:lineRule="auto"/>
        <w:ind w:left="20" w:right="20"/>
        <w:jc w:val="both"/>
        <w:rPr>
          <w:b/>
          <w:bCs/>
          <w:color w:val="auto"/>
          <w:sz w:val="28"/>
          <w:szCs w:val="24"/>
        </w:rPr>
      </w:pPr>
      <w:r w:rsidRPr="005653E7">
        <w:rPr>
          <w:b/>
          <w:bCs/>
          <w:color w:val="auto"/>
          <w:sz w:val="28"/>
          <w:szCs w:val="24"/>
        </w:rPr>
        <w:t>С осторожностью</w:t>
      </w:r>
    </w:p>
    <w:p w14:paraId="3B6983DA" w14:textId="77777777" w:rsidR="00B80C3E" w:rsidRPr="003A52F9" w:rsidRDefault="00B80C3E" w:rsidP="00940F87">
      <w:pPr>
        <w:pStyle w:val="21"/>
        <w:shd w:val="clear" w:color="auto" w:fill="auto"/>
        <w:spacing w:line="360" w:lineRule="auto"/>
        <w:ind w:left="20"/>
        <w:jc w:val="both"/>
        <w:rPr>
          <w:sz w:val="28"/>
          <w:szCs w:val="24"/>
        </w:rPr>
      </w:pPr>
      <w:r w:rsidRPr="003A52F9">
        <w:rPr>
          <w:sz w:val="28"/>
          <w:szCs w:val="24"/>
        </w:rPr>
        <w:t>Детям следует применять препарат только под контролем врача.</w:t>
      </w:r>
    </w:p>
    <w:p w14:paraId="59F41B82" w14:textId="77777777" w:rsidR="00B80C3E" w:rsidRPr="003A52F9" w:rsidRDefault="00B80C3E" w:rsidP="00940F87">
      <w:pPr>
        <w:spacing w:before="120" w:line="360" w:lineRule="auto"/>
        <w:jc w:val="both"/>
        <w:rPr>
          <w:rFonts w:ascii="Times New Roman" w:eastAsia="Calibri" w:hAnsi="Times New Roman" w:cs="Times New Roman"/>
          <w:b/>
          <w:color w:val="auto"/>
          <w:sz w:val="28"/>
          <w:lang w:val="ru-RU" w:eastAsia="en-US"/>
        </w:rPr>
      </w:pPr>
      <w:r w:rsidRPr="003A52F9">
        <w:rPr>
          <w:rFonts w:ascii="Times New Roman" w:eastAsia="Calibri" w:hAnsi="Times New Roman" w:cs="Times New Roman"/>
          <w:b/>
          <w:color w:val="auto"/>
          <w:sz w:val="28"/>
          <w:lang w:val="ru-RU" w:eastAsia="en-US"/>
        </w:rPr>
        <w:t xml:space="preserve">Применение при беременности и в период грудного вскармливания </w:t>
      </w:r>
    </w:p>
    <w:p w14:paraId="04D037DA" w14:textId="75D85579" w:rsidR="00B13F0F" w:rsidRDefault="00B80C3E" w:rsidP="00940F87">
      <w:pPr>
        <w:pStyle w:val="21"/>
        <w:shd w:val="clear" w:color="auto" w:fill="auto"/>
        <w:spacing w:line="360" w:lineRule="auto"/>
        <w:ind w:left="20" w:right="20"/>
        <w:jc w:val="both"/>
        <w:rPr>
          <w:rFonts w:eastAsia="Calibri"/>
          <w:color w:val="auto"/>
          <w:sz w:val="28"/>
          <w:szCs w:val="24"/>
          <w:lang w:val="ru-RU" w:eastAsia="en-US"/>
        </w:rPr>
      </w:pPr>
      <w:r w:rsidRPr="003A52F9">
        <w:rPr>
          <w:rFonts w:eastAsia="Calibri"/>
          <w:color w:val="auto"/>
          <w:sz w:val="28"/>
          <w:szCs w:val="24"/>
          <w:lang w:val="ru-RU" w:eastAsia="en-US"/>
        </w:rPr>
        <w:t>Препарат противопоказан в период беременности и грудного вскармливания.</w:t>
      </w:r>
      <w:r w:rsidR="00F151AC">
        <w:rPr>
          <w:rFonts w:eastAsia="Calibri"/>
          <w:color w:val="auto"/>
          <w:sz w:val="28"/>
          <w:szCs w:val="24"/>
          <w:lang w:val="ru-RU" w:eastAsia="en-US"/>
        </w:rPr>
        <w:t xml:space="preserve"> При необходимости применения кордиамина в период лактации грудное вскармливание следует прекратить.</w:t>
      </w:r>
    </w:p>
    <w:p w14:paraId="0FE240B0" w14:textId="77777777" w:rsidR="00F151AC" w:rsidRPr="003A52F9" w:rsidRDefault="00F151AC" w:rsidP="00940F87">
      <w:pPr>
        <w:pStyle w:val="21"/>
        <w:shd w:val="clear" w:color="auto" w:fill="auto"/>
        <w:spacing w:line="360" w:lineRule="auto"/>
        <w:ind w:left="20" w:right="20"/>
        <w:jc w:val="both"/>
        <w:rPr>
          <w:sz w:val="28"/>
          <w:szCs w:val="24"/>
          <w:lang w:val="ru-RU"/>
        </w:rPr>
      </w:pPr>
    </w:p>
    <w:p w14:paraId="42FB4FB5" w14:textId="77777777" w:rsidR="00B13F0F" w:rsidRPr="003A52F9" w:rsidRDefault="00B13F0F" w:rsidP="00940F87">
      <w:pPr>
        <w:pStyle w:val="21"/>
        <w:shd w:val="clear" w:color="auto" w:fill="auto"/>
        <w:spacing w:line="360" w:lineRule="auto"/>
        <w:ind w:left="20" w:right="20"/>
        <w:jc w:val="both"/>
        <w:rPr>
          <w:b/>
          <w:bCs/>
          <w:sz w:val="28"/>
          <w:szCs w:val="24"/>
        </w:rPr>
      </w:pPr>
      <w:r w:rsidRPr="003A52F9">
        <w:rPr>
          <w:b/>
          <w:bCs/>
          <w:sz w:val="28"/>
          <w:szCs w:val="24"/>
        </w:rPr>
        <w:lastRenderedPageBreak/>
        <w:t>Способ применения и дозы</w:t>
      </w:r>
    </w:p>
    <w:p w14:paraId="3E2D9E5B" w14:textId="77777777" w:rsidR="00405975" w:rsidRPr="003A52F9" w:rsidRDefault="008068E3" w:rsidP="00940F87">
      <w:pPr>
        <w:pStyle w:val="21"/>
        <w:shd w:val="clear" w:color="auto" w:fill="auto"/>
        <w:spacing w:line="360" w:lineRule="auto"/>
        <w:ind w:left="20" w:right="20"/>
        <w:jc w:val="both"/>
        <w:rPr>
          <w:sz w:val="28"/>
          <w:szCs w:val="24"/>
        </w:rPr>
      </w:pPr>
      <w:r w:rsidRPr="003A52F9">
        <w:rPr>
          <w:sz w:val="28"/>
          <w:szCs w:val="24"/>
        </w:rPr>
        <w:t>Внутрь, независимо от приема пищи.</w:t>
      </w:r>
    </w:p>
    <w:p w14:paraId="7720ED76" w14:textId="01CF4D64" w:rsidR="00405975" w:rsidRPr="00F151AC" w:rsidRDefault="008068E3" w:rsidP="00940F87">
      <w:pPr>
        <w:pStyle w:val="21"/>
        <w:shd w:val="clear" w:color="auto" w:fill="auto"/>
        <w:spacing w:line="360" w:lineRule="auto"/>
        <w:ind w:left="20" w:right="20"/>
        <w:jc w:val="both"/>
        <w:rPr>
          <w:color w:val="auto"/>
          <w:sz w:val="28"/>
          <w:szCs w:val="24"/>
        </w:rPr>
      </w:pPr>
      <w:r w:rsidRPr="00F151AC">
        <w:rPr>
          <w:rStyle w:val="11"/>
          <w:color w:val="auto"/>
          <w:sz w:val="28"/>
          <w:szCs w:val="24"/>
        </w:rPr>
        <w:t>Взрослые:</w:t>
      </w:r>
      <w:r w:rsidR="00DC070A" w:rsidRPr="00E32E07">
        <w:rPr>
          <w:rStyle w:val="11"/>
          <w:color w:val="auto"/>
          <w:sz w:val="28"/>
          <w:szCs w:val="24"/>
          <w:u w:val="none"/>
          <w:lang w:val="ru-RU"/>
        </w:rPr>
        <w:t xml:space="preserve"> </w:t>
      </w:r>
      <w:r w:rsidR="00DC070A" w:rsidRPr="00F151AC">
        <w:rPr>
          <w:rStyle w:val="11"/>
          <w:color w:val="auto"/>
          <w:sz w:val="28"/>
          <w:szCs w:val="24"/>
          <w:u w:val="none"/>
          <w:lang w:val="ru-RU"/>
        </w:rPr>
        <w:t>по</w:t>
      </w:r>
      <w:r w:rsidRPr="00F151AC">
        <w:rPr>
          <w:color w:val="auto"/>
          <w:sz w:val="28"/>
          <w:szCs w:val="24"/>
        </w:rPr>
        <w:t xml:space="preserve"> 15-40 капель на прием 2-3 раза в день. Высш</w:t>
      </w:r>
      <w:r w:rsidR="00E32E07">
        <w:rPr>
          <w:color w:val="auto"/>
          <w:sz w:val="28"/>
          <w:szCs w:val="24"/>
        </w:rPr>
        <w:t>ая разовая доза для взрослых 60 капель, суточная –</w:t>
      </w:r>
      <w:r w:rsidRPr="00F151AC">
        <w:rPr>
          <w:color w:val="auto"/>
          <w:sz w:val="28"/>
          <w:szCs w:val="24"/>
        </w:rPr>
        <w:t xml:space="preserve"> 180 капель.</w:t>
      </w:r>
    </w:p>
    <w:p w14:paraId="6E272E0C" w14:textId="77777777" w:rsidR="00940F87" w:rsidRPr="00F151AC" w:rsidRDefault="008068E3" w:rsidP="00357692">
      <w:pPr>
        <w:pStyle w:val="21"/>
        <w:shd w:val="clear" w:color="auto" w:fill="auto"/>
        <w:spacing w:line="360" w:lineRule="auto"/>
        <w:jc w:val="both"/>
        <w:rPr>
          <w:color w:val="auto"/>
          <w:sz w:val="28"/>
          <w:szCs w:val="24"/>
          <w:lang w:val="ru-RU"/>
        </w:rPr>
      </w:pPr>
      <w:r w:rsidRPr="00F151AC">
        <w:rPr>
          <w:rStyle w:val="11"/>
          <w:color w:val="auto"/>
          <w:sz w:val="28"/>
          <w:szCs w:val="24"/>
        </w:rPr>
        <w:t>Дети от 10 лет:</w:t>
      </w:r>
      <w:r w:rsidRPr="00F151AC">
        <w:rPr>
          <w:color w:val="auto"/>
          <w:sz w:val="28"/>
          <w:szCs w:val="24"/>
        </w:rPr>
        <w:t xml:space="preserve"> по 10 капель 2-3 раза в день.</w:t>
      </w:r>
    </w:p>
    <w:p w14:paraId="2A8CD41F" w14:textId="701E7C44" w:rsidR="009A671D" w:rsidRPr="003A52F9" w:rsidRDefault="009A671D" w:rsidP="00940F87">
      <w:pPr>
        <w:pStyle w:val="21"/>
        <w:shd w:val="clear" w:color="auto" w:fill="auto"/>
        <w:spacing w:line="360" w:lineRule="auto"/>
        <w:ind w:left="20"/>
        <w:jc w:val="both"/>
        <w:rPr>
          <w:sz w:val="28"/>
          <w:szCs w:val="24"/>
        </w:rPr>
      </w:pPr>
      <w:r w:rsidRPr="00F151AC">
        <w:rPr>
          <w:rStyle w:val="11"/>
          <w:color w:val="auto"/>
          <w:sz w:val="28"/>
          <w:szCs w:val="24"/>
        </w:rPr>
        <w:t>Дети до 10 лет:</w:t>
      </w:r>
      <w:r w:rsidRPr="00F151AC">
        <w:rPr>
          <w:color w:val="auto"/>
          <w:sz w:val="28"/>
          <w:szCs w:val="24"/>
        </w:rPr>
        <w:t xml:space="preserve"> 2-3 раза в </w:t>
      </w:r>
      <w:r w:rsidRPr="003A52F9">
        <w:rPr>
          <w:sz w:val="28"/>
          <w:szCs w:val="24"/>
        </w:rPr>
        <w:t>день, количество капель на 1 прием должно равняться</w:t>
      </w:r>
      <w:r w:rsidRPr="003A52F9">
        <w:rPr>
          <w:sz w:val="28"/>
          <w:szCs w:val="24"/>
          <w:lang w:val="ru-RU"/>
        </w:rPr>
        <w:t xml:space="preserve"> </w:t>
      </w:r>
      <w:r w:rsidRPr="003A52F9">
        <w:rPr>
          <w:sz w:val="28"/>
          <w:szCs w:val="24"/>
        </w:rPr>
        <w:t>числу полных лет пациента.</w:t>
      </w:r>
    </w:p>
    <w:p w14:paraId="77B2668D" w14:textId="77777777" w:rsidR="00405975" w:rsidRPr="003A52F9" w:rsidRDefault="008068E3" w:rsidP="00940F87">
      <w:pPr>
        <w:pStyle w:val="21"/>
        <w:shd w:val="clear" w:color="auto" w:fill="auto"/>
        <w:spacing w:line="360" w:lineRule="auto"/>
        <w:ind w:left="20"/>
        <w:jc w:val="both"/>
        <w:rPr>
          <w:sz w:val="28"/>
          <w:szCs w:val="24"/>
        </w:rPr>
      </w:pPr>
      <w:r w:rsidRPr="003A52F9">
        <w:rPr>
          <w:sz w:val="28"/>
          <w:szCs w:val="24"/>
        </w:rPr>
        <w:t>Для определения целесообразности курсового применения препарата необходимо</w:t>
      </w:r>
      <w:r w:rsidR="00C46105" w:rsidRPr="003A52F9">
        <w:rPr>
          <w:sz w:val="28"/>
          <w:szCs w:val="24"/>
          <w:lang w:val="ru-RU"/>
        </w:rPr>
        <w:t xml:space="preserve"> </w:t>
      </w:r>
      <w:r w:rsidRPr="003A52F9">
        <w:rPr>
          <w:sz w:val="28"/>
          <w:szCs w:val="24"/>
        </w:rPr>
        <w:t>проконсультироваться с врачом.</w:t>
      </w:r>
    </w:p>
    <w:p w14:paraId="12151F65" w14:textId="77777777" w:rsidR="00405975" w:rsidRPr="003A52F9" w:rsidRDefault="008068E3" w:rsidP="00940F87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8"/>
        </w:rPr>
      </w:pPr>
      <w:bookmarkStart w:id="2" w:name="bookmark3"/>
      <w:r w:rsidRPr="003A52F9">
        <w:rPr>
          <w:rFonts w:ascii="Times New Roman" w:eastAsia="Times New Roman" w:hAnsi="Times New Roman" w:cs="Times New Roman"/>
          <w:b/>
          <w:bCs/>
          <w:sz w:val="28"/>
        </w:rPr>
        <w:t xml:space="preserve">Возможные побочные действия </w:t>
      </w:r>
      <w:bookmarkEnd w:id="2"/>
    </w:p>
    <w:p w14:paraId="4F621605" w14:textId="77777777" w:rsidR="00405975" w:rsidRPr="003A52F9" w:rsidRDefault="008068E3" w:rsidP="00940F87">
      <w:pPr>
        <w:pStyle w:val="21"/>
        <w:shd w:val="clear" w:color="auto" w:fill="auto"/>
        <w:spacing w:line="360" w:lineRule="auto"/>
        <w:ind w:left="20"/>
        <w:jc w:val="both"/>
        <w:rPr>
          <w:sz w:val="28"/>
          <w:szCs w:val="24"/>
        </w:rPr>
      </w:pPr>
      <w:r w:rsidRPr="003A52F9">
        <w:rPr>
          <w:i/>
          <w:sz w:val="28"/>
          <w:szCs w:val="24"/>
        </w:rPr>
        <w:t>Со стороны желудочно-кишечного тракта:</w:t>
      </w:r>
      <w:r w:rsidRPr="003A52F9">
        <w:rPr>
          <w:sz w:val="28"/>
          <w:szCs w:val="24"/>
        </w:rPr>
        <w:t xml:space="preserve"> рвота.</w:t>
      </w:r>
    </w:p>
    <w:p w14:paraId="00F39DBB" w14:textId="77777777" w:rsidR="009A671D" w:rsidRPr="003A52F9" w:rsidRDefault="008068E3" w:rsidP="00940F87">
      <w:pPr>
        <w:pStyle w:val="21"/>
        <w:shd w:val="clear" w:color="auto" w:fill="auto"/>
        <w:spacing w:line="360" w:lineRule="auto"/>
        <w:ind w:left="20" w:right="20"/>
        <w:jc w:val="both"/>
        <w:rPr>
          <w:sz w:val="28"/>
          <w:szCs w:val="24"/>
        </w:rPr>
      </w:pPr>
      <w:r w:rsidRPr="003A52F9">
        <w:rPr>
          <w:i/>
          <w:sz w:val="28"/>
          <w:szCs w:val="24"/>
        </w:rPr>
        <w:t>Со стороны сердечно-сосудистой систе</w:t>
      </w:r>
      <w:r w:rsidR="009A671D" w:rsidRPr="003A52F9">
        <w:rPr>
          <w:i/>
          <w:sz w:val="28"/>
          <w:szCs w:val="24"/>
        </w:rPr>
        <w:t>мы:</w:t>
      </w:r>
      <w:r w:rsidR="009A671D" w:rsidRPr="003A52F9">
        <w:rPr>
          <w:sz w:val="28"/>
          <w:szCs w:val="24"/>
        </w:rPr>
        <w:t xml:space="preserve"> нарушение сердечного ритма.</w:t>
      </w:r>
    </w:p>
    <w:p w14:paraId="1CF6AF3B" w14:textId="77777777" w:rsidR="00405975" w:rsidRPr="003A52F9" w:rsidRDefault="008068E3" w:rsidP="00940F87">
      <w:pPr>
        <w:pStyle w:val="21"/>
        <w:shd w:val="clear" w:color="auto" w:fill="auto"/>
        <w:spacing w:line="360" w:lineRule="auto"/>
        <w:ind w:left="20" w:right="20"/>
        <w:jc w:val="both"/>
        <w:rPr>
          <w:sz w:val="28"/>
          <w:szCs w:val="24"/>
        </w:rPr>
      </w:pPr>
      <w:r w:rsidRPr="003A52F9">
        <w:rPr>
          <w:i/>
          <w:sz w:val="28"/>
          <w:szCs w:val="24"/>
        </w:rPr>
        <w:t>Со стороны нервной системы:</w:t>
      </w:r>
      <w:r w:rsidRPr="003A52F9">
        <w:rPr>
          <w:sz w:val="28"/>
          <w:szCs w:val="24"/>
        </w:rPr>
        <w:t xml:space="preserve"> беспокойство, тревога, мышечные подергивания (начинающиеся с круговых мышц рта), тонико-клонические судороги, гиперемия лица.</w:t>
      </w:r>
    </w:p>
    <w:p w14:paraId="3EAD28ED" w14:textId="77777777" w:rsidR="00405975" w:rsidRPr="003A52F9" w:rsidRDefault="008068E3" w:rsidP="00940F87">
      <w:pPr>
        <w:pStyle w:val="21"/>
        <w:shd w:val="clear" w:color="auto" w:fill="auto"/>
        <w:spacing w:line="360" w:lineRule="auto"/>
        <w:ind w:left="20"/>
        <w:jc w:val="both"/>
        <w:rPr>
          <w:sz w:val="28"/>
          <w:szCs w:val="24"/>
        </w:rPr>
      </w:pPr>
      <w:r w:rsidRPr="003A52F9">
        <w:rPr>
          <w:i/>
          <w:sz w:val="28"/>
          <w:szCs w:val="24"/>
        </w:rPr>
        <w:t>Аллергические реакции:</w:t>
      </w:r>
      <w:r w:rsidRPr="003A52F9">
        <w:rPr>
          <w:sz w:val="28"/>
          <w:szCs w:val="24"/>
        </w:rPr>
        <w:t xml:space="preserve"> зуд кожных покровов.</w:t>
      </w:r>
    </w:p>
    <w:p w14:paraId="0CD517EF" w14:textId="77777777" w:rsidR="00B80C3E" w:rsidRPr="003A52F9" w:rsidRDefault="00B80C3E" w:rsidP="00940F87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8"/>
        </w:rPr>
      </w:pPr>
      <w:bookmarkStart w:id="3" w:name="bookmark2"/>
      <w:r w:rsidRPr="003A52F9">
        <w:rPr>
          <w:rFonts w:ascii="Times New Roman" w:eastAsia="Times New Roman" w:hAnsi="Times New Roman" w:cs="Times New Roman"/>
          <w:b/>
          <w:bCs/>
          <w:sz w:val="28"/>
        </w:rPr>
        <w:t>Передозировка</w:t>
      </w:r>
      <w:bookmarkEnd w:id="3"/>
    </w:p>
    <w:p w14:paraId="2CC26181" w14:textId="77777777" w:rsidR="00643E8F" w:rsidRDefault="00B80C3E" w:rsidP="00940F87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3A52F9">
        <w:rPr>
          <w:rFonts w:ascii="Times New Roman" w:eastAsia="Times New Roman" w:hAnsi="Times New Roman" w:cs="Times New Roman"/>
          <w:i/>
          <w:sz w:val="28"/>
        </w:rPr>
        <w:t>Симптомы:</w:t>
      </w:r>
      <w:r w:rsidRPr="003A52F9">
        <w:rPr>
          <w:rFonts w:ascii="Times New Roman" w:eastAsia="Times New Roman" w:hAnsi="Times New Roman" w:cs="Times New Roman"/>
          <w:sz w:val="28"/>
        </w:rPr>
        <w:t xml:space="preserve"> тонико-клонические судороги, усиление выраженности побочных эффектов. </w:t>
      </w:r>
    </w:p>
    <w:p w14:paraId="252D7340" w14:textId="382352C1" w:rsidR="00357692" w:rsidRPr="003A52F9" w:rsidRDefault="00B80C3E" w:rsidP="00940F87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3A52F9">
        <w:rPr>
          <w:rFonts w:ascii="Times New Roman" w:eastAsia="Times New Roman" w:hAnsi="Times New Roman" w:cs="Times New Roman"/>
          <w:i/>
          <w:sz w:val="28"/>
        </w:rPr>
        <w:t>Лечение:</w:t>
      </w:r>
      <w:r w:rsidRPr="003A52F9">
        <w:rPr>
          <w:rFonts w:ascii="Times New Roman" w:eastAsia="Times New Roman" w:hAnsi="Times New Roman" w:cs="Times New Roman"/>
          <w:sz w:val="28"/>
        </w:rPr>
        <w:t xml:space="preserve"> симптоматическое.</w:t>
      </w:r>
    </w:p>
    <w:p w14:paraId="3C13703C" w14:textId="77777777" w:rsidR="00405975" w:rsidRPr="003A52F9" w:rsidRDefault="008068E3" w:rsidP="00940F87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8"/>
        </w:rPr>
      </w:pPr>
      <w:bookmarkStart w:id="4" w:name="bookmark4"/>
      <w:r w:rsidRPr="003A52F9">
        <w:rPr>
          <w:rFonts w:ascii="Times New Roman" w:eastAsia="Times New Roman" w:hAnsi="Times New Roman" w:cs="Times New Roman"/>
          <w:b/>
          <w:bCs/>
          <w:sz w:val="28"/>
        </w:rPr>
        <w:t>Взаимодействие с другими лекарственными препаратами</w:t>
      </w:r>
      <w:bookmarkEnd w:id="4"/>
    </w:p>
    <w:p w14:paraId="50C57833" w14:textId="77777777" w:rsidR="00405975" w:rsidRPr="003A52F9" w:rsidRDefault="008068E3" w:rsidP="00940F87">
      <w:pPr>
        <w:pStyle w:val="21"/>
        <w:shd w:val="clear" w:color="auto" w:fill="auto"/>
        <w:spacing w:line="360" w:lineRule="auto"/>
        <w:ind w:left="20" w:right="20"/>
        <w:jc w:val="both"/>
        <w:rPr>
          <w:sz w:val="28"/>
          <w:szCs w:val="24"/>
        </w:rPr>
      </w:pPr>
      <w:r w:rsidRPr="003A52F9">
        <w:rPr>
          <w:sz w:val="28"/>
          <w:szCs w:val="24"/>
        </w:rPr>
        <w:t>Судорожное действие кордиамина усиливает резерпин; возбуждающий эффект относительно дыхательного центра устраняется</w:t>
      </w:r>
      <w:r w:rsidR="007F537E" w:rsidRPr="003A52F9">
        <w:rPr>
          <w:sz w:val="28"/>
          <w:szCs w:val="24"/>
        </w:rPr>
        <w:t xml:space="preserve"> средствами для общей анестезии;</w:t>
      </w:r>
      <w:r w:rsidRPr="003A52F9">
        <w:rPr>
          <w:sz w:val="28"/>
          <w:szCs w:val="24"/>
        </w:rPr>
        <w:t xml:space="preserve"> действие препарата ослабляют аминосалициловая кислота и опиниазид; к ослаблению аналептического эффекта и судорожного влияния приводят хлорпромазин и другие производные фенотиазина.</w:t>
      </w:r>
    </w:p>
    <w:p w14:paraId="42A12487" w14:textId="77777777" w:rsidR="006E6762" w:rsidRDefault="008068E3" w:rsidP="00940F87">
      <w:pPr>
        <w:pStyle w:val="21"/>
        <w:shd w:val="clear" w:color="auto" w:fill="auto"/>
        <w:spacing w:line="360" w:lineRule="auto"/>
        <w:ind w:left="20" w:right="20"/>
        <w:jc w:val="both"/>
        <w:rPr>
          <w:sz w:val="28"/>
          <w:szCs w:val="24"/>
        </w:rPr>
      </w:pPr>
      <w:r w:rsidRPr="003A52F9">
        <w:rPr>
          <w:sz w:val="28"/>
          <w:szCs w:val="24"/>
        </w:rPr>
        <w:t>Усиливает эффекты психостимуляторов и антидепрессантов. Снижает действие наркотических анальгетиков, снотворных, нейролептиков, транквилизато</w:t>
      </w:r>
      <w:r w:rsidR="006E6762" w:rsidRPr="003A52F9">
        <w:rPr>
          <w:sz w:val="28"/>
          <w:szCs w:val="24"/>
        </w:rPr>
        <w:t>ров, противосудорожных средств.</w:t>
      </w:r>
    </w:p>
    <w:p w14:paraId="414BA727" w14:textId="6D769899" w:rsidR="00A17F51" w:rsidRPr="00F151AC" w:rsidRDefault="00A17F51" w:rsidP="00940F87">
      <w:pPr>
        <w:pStyle w:val="21"/>
        <w:shd w:val="clear" w:color="auto" w:fill="auto"/>
        <w:spacing w:line="360" w:lineRule="auto"/>
        <w:ind w:left="20" w:right="20"/>
        <w:jc w:val="both"/>
        <w:rPr>
          <w:b/>
          <w:color w:val="auto"/>
          <w:sz w:val="28"/>
          <w:szCs w:val="24"/>
        </w:rPr>
      </w:pPr>
      <w:r w:rsidRPr="00F151AC">
        <w:rPr>
          <w:b/>
          <w:color w:val="auto"/>
          <w:sz w:val="28"/>
          <w:szCs w:val="24"/>
        </w:rPr>
        <w:lastRenderedPageBreak/>
        <w:t>Влияние на способность управлять транспортными средствами, механизмами</w:t>
      </w:r>
    </w:p>
    <w:p w14:paraId="0E58530B" w14:textId="43942754" w:rsidR="00A17F51" w:rsidRPr="00F151AC" w:rsidRDefault="00A17F51" w:rsidP="00940F87">
      <w:pPr>
        <w:pStyle w:val="21"/>
        <w:shd w:val="clear" w:color="auto" w:fill="auto"/>
        <w:spacing w:line="360" w:lineRule="auto"/>
        <w:ind w:left="20" w:right="20"/>
        <w:jc w:val="both"/>
        <w:rPr>
          <w:color w:val="auto"/>
          <w:sz w:val="28"/>
          <w:szCs w:val="24"/>
          <w:lang w:val="ru-RU"/>
        </w:rPr>
      </w:pPr>
      <w:r w:rsidRPr="00F151AC">
        <w:rPr>
          <w:color w:val="auto"/>
          <w:sz w:val="28"/>
          <w:szCs w:val="24"/>
          <w:lang w:val="ru-RU"/>
        </w:rPr>
        <w:t>В период лечения препаратом следует воздержаться от выполнения потенциально опасных видов деятельности, требующих повышенной концентрации внимания и быстроты психомоторных реакций (управление транспортными средствами, работа с движущимися механизмами, работа диспетчера, оператора).</w:t>
      </w:r>
    </w:p>
    <w:p w14:paraId="439D51C2" w14:textId="77777777" w:rsidR="00405975" w:rsidRPr="003A52F9" w:rsidRDefault="006E6762" w:rsidP="00940F87">
      <w:pPr>
        <w:pStyle w:val="21"/>
        <w:shd w:val="clear" w:color="auto" w:fill="auto"/>
        <w:spacing w:line="360" w:lineRule="auto"/>
        <w:ind w:left="20" w:right="20"/>
        <w:jc w:val="both"/>
        <w:rPr>
          <w:b/>
          <w:sz w:val="28"/>
          <w:szCs w:val="24"/>
        </w:rPr>
      </w:pPr>
      <w:r w:rsidRPr="003A52F9">
        <w:rPr>
          <w:b/>
          <w:sz w:val="28"/>
          <w:szCs w:val="24"/>
        </w:rPr>
        <w:t>Форма выпуска</w:t>
      </w:r>
    </w:p>
    <w:p w14:paraId="0556642F" w14:textId="63896006" w:rsidR="009B3B38" w:rsidRPr="003A52F9" w:rsidRDefault="00A0055E" w:rsidP="00940F87">
      <w:pPr>
        <w:pStyle w:val="21"/>
        <w:shd w:val="clear" w:color="auto" w:fill="auto"/>
        <w:spacing w:line="360" w:lineRule="auto"/>
        <w:ind w:left="20" w:right="20"/>
        <w:jc w:val="both"/>
        <w:rPr>
          <w:sz w:val="28"/>
          <w:szCs w:val="24"/>
        </w:rPr>
      </w:pPr>
      <w:r>
        <w:rPr>
          <w:sz w:val="28"/>
          <w:szCs w:val="24"/>
        </w:rPr>
        <w:t>Капли для приема внутрь, 25</w:t>
      </w:r>
      <w:r>
        <w:rPr>
          <w:sz w:val="28"/>
          <w:szCs w:val="24"/>
          <w:lang w:val="ru-RU"/>
        </w:rPr>
        <w:t>0 мг/мл</w:t>
      </w:r>
      <w:r w:rsidR="008068E3" w:rsidRPr="003A52F9">
        <w:rPr>
          <w:sz w:val="28"/>
          <w:szCs w:val="24"/>
        </w:rPr>
        <w:t xml:space="preserve">. </w:t>
      </w:r>
    </w:p>
    <w:p w14:paraId="5E4E1758" w14:textId="77777777" w:rsidR="009B3B38" w:rsidRPr="003A52F9" w:rsidRDefault="009B3B38" w:rsidP="00940F87">
      <w:pPr>
        <w:pStyle w:val="21"/>
        <w:spacing w:line="360" w:lineRule="auto"/>
        <w:ind w:left="20" w:right="20"/>
        <w:jc w:val="both"/>
        <w:rPr>
          <w:sz w:val="28"/>
          <w:szCs w:val="24"/>
        </w:rPr>
      </w:pPr>
      <w:r w:rsidRPr="003A52F9">
        <w:rPr>
          <w:sz w:val="28"/>
          <w:szCs w:val="24"/>
        </w:rPr>
        <w:t>По 15, 25, 30</w:t>
      </w:r>
      <w:r w:rsidRPr="003A52F9">
        <w:rPr>
          <w:sz w:val="28"/>
          <w:szCs w:val="24"/>
          <w:lang w:val="ru-RU"/>
        </w:rPr>
        <w:t xml:space="preserve"> или</w:t>
      </w:r>
      <w:r w:rsidRPr="003A52F9">
        <w:rPr>
          <w:sz w:val="28"/>
          <w:szCs w:val="24"/>
        </w:rPr>
        <w:t xml:space="preserve"> 50 мл в стеклянный флакон-капельницу, укупоренный пробкой-капельницей полиэтиленовой и крышкой навинчиваемой.</w:t>
      </w:r>
    </w:p>
    <w:p w14:paraId="71B9A678" w14:textId="6DF241C7" w:rsidR="00940F87" w:rsidRPr="003A52F9" w:rsidRDefault="009B3B38" w:rsidP="00940F87">
      <w:pPr>
        <w:pStyle w:val="21"/>
        <w:shd w:val="clear" w:color="auto" w:fill="auto"/>
        <w:spacing w:line="360" w:lineRule="auto"/>
        <w:ind w:left="20" w:right="20"/>
        <w:jc w:val="both"/>
        <w:rPr>
          <w:sz w:val="28"/>
          <w:szCs w:val="24"/>
          <w:lang w:val="ru-RU"/>
        </w:rPr>
      </w:pPr>
      <w:r w:rsidRPr="003A52F9">
        <w:rPr>
          <w:sz w:val="28"/>
          <w:szCs w:val="24"/>
        </w:rPr>
        <w:t>Каждый флакон-капельницу вместе с инструкцией по применению помещают в пачку</w:t>
      </w:r>
      <w:r w:rsidR="00F151AC">
        <w:rPr>
          <w:sz w:val="28"/>
          <w:szCs w:val="24"/>
          <w:lang w:val="ru-RU"/>
        </w:rPr>
        <w:t xml:space="preserve"> из картона</w:t>
      </w:r>
      <w:r w:rsidR="00CF4254" w:rsidRPr="003A52F9">
        <w:rPr>
          <w:sz w:val="28"/>
          <w:szCs w:val="24"/>
          <w:lang w:val="ru-RU"/>
        </w:rPr>
        <w:t>.</w:t>
      </w:r>
    </w:p>
    <w:p w14:paraId="3EC439B0" w14:textId="77777777" w:rsidR="00940F87" w:rsidRPr="003A52F9" w:rsidRDefault="006E6762" w:rsidP="00940F87">
      <w:pPr>
        <w:pStyle w:val="21"/>
        <w:shd w:val="clear" w:color="auto" w:fill="auto"/>
        <w:spacing w:line="360" w:lineRule="auto"/>
        <w:ind w:left="20" w:right="20"/>
        <w:jc w:val="both"/>
        <w:rPr>
          <w:b/>
          <w:bCs/>
          <w:sz w:val="28"/>
          <w:szCs w:val="24"/>
        </w:rPr>
      </w:pPr>
      <w:r w:rsidRPr="003A52F9">
        <w:rPr>
          <w:b/>
          <w:bCs/>
          <w:sz w:val="28"/>
          <w:szCs w:val="24"/>
        </w:rPr>
        <w:t>Срок годности</w:t>
      </w:r>
    </w:p>
    <w:p w14:paraId="657CCD67" w14:textId="22F51643" w:rsidR="006E6762" w:rsidRPr="00F151AC" w:rsidRDefault="008068E3" w:rsidP="00F151AC">
      <w:pPr>
        <w:pStyle w:val="21"/>
        <w:shd w:val="clear" w:color="auto" w:fill="auto"/>
        <w:spacing w:line="360" w:lineRule="auto"/>
        <w:ind w:left="20" w:right="20"/>
        <w:jc w:val="both"/>
        <w:rPr>
          <w:sz w:val="28"/>
          <w:szCs w:val="24"/>
          <w:lang w:val="ru-RU"/>
        </w:rPr>
      </w:pPr>
      <w:r w:rsidRPr="003A52F9">
        <w:rPr>
          <w:sz w:val="28"/>
          <w:szCs w:val="24"/>
        </w:rPr>
        <w:t>3 года.</w:t>
      </w:r>
      <w:r w:rsidR="00F151AC">
        <w:rPr>
          <w:sz w:val="28"/>
          <w:szCs w:val="24"/>
          <w:lang w:val="ru-RU"/>
        </w:rPr>
        <w:t xml:space="preserve"> </w:t>
      </w:r>
      <w:r w:rsidRPr="003A52F9">
        <w:rPr>
          <w:sz w:val="28"/>
          <w:szCs w:val="24"/>
        </w:rPr>
        <w:t>Не использовать по истечении срока годности</w:t>
      </w:r>
      <w:r w:rsidR="00940F87" w:rsidRPr="003A52F9">
        <w:rPr>
          <w:sz w:val="28"/>
          <w:szCs w:val="24"/>
          <w:lang w:val="ru-RU"/>
        </w:rPr>
        <w:t>.</w:t>
      </w:r>
      <w:r w:rsidRPr="003A52F9">
        <w:rPr>
          <w:sz w:val="28"/>
          <w:szCs w:val="24"/>
        </w:rPr>
        <w:t xml:space="preserve"> </w:t>
      </w:r>
    </w:p>
    <w:p w14:paraId="7FE0E64B" w14:textId="77777777" w:rsidR="00405975" w:rsidRPr="003A52F9" w:rsidRDefault="006E6762" w:rsidP="00940F87">
      <w:pPr>
        <w:pStyle w:val="21"/>
        <w:shd w:val="clear" w:color="auto" w:fill="auto"/>
        <w:spacing w:line="360" w:lineRule="auto"/>
        <w:ind w:left="20" w:right="1640"/>
        <w:jc w:val="both"/>
        <w:rPr>
          <w:sz w:val="28"/>
          <w:szCs w:val="24"/>
        </w:rPr>
      </w:pPr>
      <w:r w:rsidRPr="003A52F9">
        <w:rPr>
          <w:rStyle w:val="125pt1"/>
          <w:sz w:val="28"/>
          <w:szCs w:val="24"/>
        </w:rPr>
        <w:t>Условия хранения</w:t>
      </w:r>
    </w:p>
    <w:p w14:paraId="204901F6" w14:textId="06A72E86" w:rsidR="00940F87" w:rsidRPr="003A52F9" w:rsidRDefault="00940F87" w:rsidP="00940F87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 w:rsidRPr="003A52F9">
        <w:rPr>
          <w:rFonts w:ascii="Times New Roman" w:eastAsia="Times New Roman" w:hAnsi="Times New Roman" w:cs="Times New Roman"/>
          <w:sz w:val="28"/>
        </w:rPr>
        <w:t xml:space="preserve">Хранить в </w:t>
      </w:r>
      <w:r w:rsidR="00F151AC" w:rsidRPr="00F151AC">
        <w:rPr>
          <w:rFonts w:ascii="Times New Roman" w:eastAsia="Times New Roman" w:hAnsi="Times New Roman" w:cs="Times New Roman"/>
          <w:sz w:val="28"/>
        </w:rPr>
        <w:t>защищенном от света месте, при температуре от 2 до 25 °С</w:t>
      </w:r>
      <w:r w:rsidRPr="003A52F9">
        <w:rPr>
          <w:rFonts w:ascii="Times New Roman" w:eastAsia="Times New Roman" w:hAnsi="Times New Roman" w:cs="Times New Roman"/>
          <w:sz w:val="28"/>
        </w:rPr>
        <w:t xml:space="preserve">. </w:t>
      </w:r>
    </w:p>
    <w:p w14:paraId="71EFD171" w14:textId="2BDD0273" w:rsidR="006E6762" w:rsidRPr="003A52F9" w:rsidRDefault="008068E3" w:rsidP="00940F87">
      <w:pPr>
        <w:pStyle w:val="21"/>
        <w:shd w:val="clear" w:color="auto" w:fill="auto"/>
        <w:spacing w:line="360" w:lineRule="auto"/>
        <w:ind w:left="20" w:right="2660"/>
        <w:jc w:val="both"/>
        <w:rPr>
          <w:sz w:val="28"/>
          <w:szCs w:val="24"/>
        </w:rPr>
      </w:pPr>
      <w:r w:rsidRPr="003A52F9">
        <w:rPr>
          <w:sz w:val="28"/>
          <w:szCs w:val="24"/>
        </w:rPr>
        <w:t>Хранить в недоступном для</w:t>
      </w:r>
      <w:r w:rsidR="006E6762" w:rsidRPr="003A52F9">
        <w:rPr>
          <w:sz w:val="28"/>
          <w:szCs w:val="24"/>
        </w:rPr>
        <w:t xml:space="preserve"> детей месте.</w:t>
      </w:r>
    </w:p>
    <w:p w14:paraId="1842C22E" w14:textId="77777777" w:rsidR="006E6762" w:rsidRPr="003A52F9" w:rsidRDefault="006E6762" w:rsidP="00940F87">
      <w:pPr>
        <w:pStyle w:val="21"/>
        <w:shd w:val="clear" w:color="auto" w:fill="auto"/>
        <w:spacing w:line="360" w:lineRule="auto"/>
        <w:ind w:left="20" w:right="2660"/>
        <w:jc w:val="both"/>
        <w:rPr>
          <w:rStyle w:val="125pt1"/>
          <w:sz w:val="28"/>
          <w:szCs w:val="24"/>
        </w:rPr>
      </w:pPr>
      <w:r w:rsidRPr="003A52F9">
        <w:rPr>
          <w:rStyle w:val="125pt1"/>
          <w:sz w:val="28"/>
          <w:szCs w:val="24"/>
        </w:rPr>
        <w:t>Условия отпуска</w:t>
      </w:r>
      <w:r w:rsidR="008068E3" w:rsidRPr="003A52F9">
        <w:rPr>
          <w:rStyle w:val="125pt1"/>
          <w:sz w:val="28"/>
          <w:szCs w:val="24"/>
        </w:rPr>
        <w:t xml:space="preserve"> </w:t>
      </w:r>
    </w:p>
    <w:p w14:paraId="5420285D" w14:textId="5242AB6C" w:rsidR="00405975" w:rsidRPr="003A52F9" w:rsidRDefault="00940F87" w:rsidP="00940F87">
      <w:pPr>
        <w:pStyle w:val="21"/>
        <w:shd w:val="clear" w:color="auto" w:fill="auto"/>
        <w:spacing w:line="360" w:lineRule="auto"/>
        <w:ind w:left="20" w:right="2660"/>
        <w:jc w:val="both"/>
        <w:rPr>
          <w:sz w:val="28"/>
          <w:szCs w:val="24"/>
        </w:rPr>
      </w:pPr>
      <w:r w:rsidRPr="003A52F9">
        <w:rPr>
          <w:sz w:val="28"/>
          <w:szCs w:val="24"/>
        </w:rPr>
        <w:t>Отпуска</w:t>
      </w:r>
      <w:r w:rsidR="00076CFB">
        <w:rPr>
          <w:sz w:val="28"/>
          <w:szCs w:val="24"/>
          <w:lang w:val="ru-RU"/>
        </w:rPr>
        <w:t>ют</w:t>
      </w:r>
      <w:r w:rsidRPr="003A52F9">
        <w:rPr>
          <w:sz w:val="28"/>
          <w:szCs w:val="24"/>
        </w:rPr>
        <w:t xml:space="preserve"> без рецепта.</w:t>
      </w:r>
    </w:p>
    <w:p w14:paraId="7DCE45F4" w14:textId="77777777" w:rsidR="002F3FEA" w:rsidRPr="003A52F9" w:rsidRDefault="002F3FEA" w:rsidP="00940F87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 w:rsidRPr="003A52F9">
        <w:rPr>
          <w:rFonts w:ascii="Times New Roman" w:hAnsi="Times New Roman" w:cs="Times New Roman"/>
          <w:b/>
          <w:sz w:val="28"/>
        </w:rPr>
        <w:t xml:space="preserve">Производитель/организация, принимающая претензии </w:t>
      </w:r>
    </w:p>
    <w:p w14:paraId="260754DC" w14:textId="5FD8CB38" w:rsidR="00940F87" w:rsidRPr="003A52F9" w:rsidRDefault="00940F87" w:rsidP="00940F87">
      <w:pPr>
        <w:spacing w:line="360" w:lineRule="auto"/>
        <w:jc w:val="both"/>
        <w:rPr>
          <w:rFonts w:ascii="Times New Roman" w:hAnsi="Times New Roman" w:cs="Times New Roman"/>
          <w:sz w:val="28"/>
          <w:lang w:val="ru-RU"/>
        </w:rPr>
      </w:pPr>
      <w:r w:rsidRPr="003A52F9">
        <w:rPr>
          <w:rFonts w:ascii="Times New Roman" w:hAnsi="Times New Roman" w:cs="Times New Roman"/>
          <w:sz w:val="28"/>
        </w:rPr>
        <w:t>АО «Усолье-Сибирский химико-фармацевтический завод»</w:t>
      </w:r>
      <w:r w:rsidR="002F3FEA" w:rsidRPr="003A52F9">
        <w:rPr>
          <w:rFonts w:ascii="Times New Roman" w:hAnsi="Times New Roman" w:cs="Times New Roman"/>
          <w:sz w:val="28"/>
          <w:lang w:val="ru-RU"/>
        </w:rPr>
        <w:t>.</w:t>
      </w:r>
    </w:p>
    <w:p w14:paraId="024F5132" w14:textId="244A3829" w:rsidR="00940F87" w:rsidRPr="003A52F9" w:rsidRDefault="00FD67C4" w:rsidP="00940F87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ru-RU"/>
        </w:rPr>
        <w:t xml:space="preserve">Россия, </w:t>
      </w:r>
      <w:r w:rsidR="00940F87" w:rsidRPr="003A52F9">
        <w:rPr>
          <w:rFonts w:ascii="Times New Roman" w:hAnsi="Times New Roman" w:cs="Times New Roman"/>
          <w:sz w:val="28"/>
        </w:rPr>
        <w:t>665462, Иркутская область, г. Усолье-Сибирское, северо-западная часть города, с северо-восточной стороны, в 115 м от Прибайкальской автодороги.</w:t>
      </w:r>
    </w:p>
    <w:p w14:paraId="13AAB433" w14:textId="37EA9367" w:rsidR="00405975" w:rsidRPr="003A52F9" w:rsidRDefault="00940F87" w:rsidP="00940F87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3A52F9">
        <w:rPr>
          <w:rFonts w:ascii="Times New Roman" w:hAnsi="Times New Roman" w:cs="Times New Roman"/>
          <w:sz w:val="28"/>
        </w:rPr>
        <w:t>Телефон: (39543) 5-89-10, факс: 5-89-08</w:t>
      </w:r>
    </w:p>
    <w:p w14:paraId="156CC292" w14:textId="77777777" w:rsidR="00357692" w:rsidRPr="003A52F9" w:rsidRDefault="00357692" w:rsidP="00940F87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14:paraId="08710FB8" w14:textId="77777777" w:rsidR="00357692" w:rsidRPr="003A52F9" w:rsidRDefault="00357692" w:rsidP="002F3FEA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bookmarkStart w:id="5" w:name="_GoBack"/>
      <w:bookmarkEnd w:id="5"/>
    </w:p>
    <w:sectPr w:rsidR="00357692" w:rsidRPr="003A52F9" w:rsidSect="003A52F9">
      <w:headerReference w:type="default" r:id="rId8"/>
      <w:type w:val="continuous"/>
      <w:pgSz w:w="11905" w:h="16837"/>
      <w:pgMar w:top="1134" w:right="850" w:bottom="1134" w:left="1701" w:header="454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6A7C74" w14:textId="77777777" w:rsidR="00FF0BB5" w:rsidRDefault="00FF0BB5">
      <w:r>
        <w:separator/>
      </w:r>
    </w:p>
  </w:endnote>
  <w:endnote w:type="continuationSeparator" w:id="0">
    <w:p w14:paraId="489ED64F" w14:textId="77777777" w:rsidR="00FF0BB5" w:rsidRDefault="00FF0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6A18E4" w14:textId="77777777" w:rsidR="00FF0BB5" w:rsidRDefault="00FF0BB5"/>
  </w:footnote>
  <w:footnote w:type="continuationSeparator" w:id="0">
    <w:p w14:paraId="2D7BC1EF" w14:textId="77777777" w:rsidR="00FF0BB5" w:rsidRDefault="00FF0BB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B353B5" w14:textId="77777777" w:rsidR="00FA2DE4" w:rsidRPr="00FA2DE4" w:rsidRDefault="00FA2DE4">
    <w:pPr>
      <w:pStyle w:val="aa"/>
      <w:jc w:val="right"/>
      <w:rPr>
        <w:rFonts w:ascii="Times New Roman" w:hAnsi="Times New Roman" w:cs="Times New Roman"/>
      </w:rPr>
    </w:pPr>
    <w:r w:rsidRPr="00FA2DE4">
      <w:rPr>
        <w:rFonts w:ascii="Times New Roman" w:hAnsi="Times New Roman" w:cs="Times New Roman"/>
        <w:lang w:val="ru-RU"/>
      </w:rPr>
      <w:t>С.</w:t>
    </w:r>
    <w:sdt>
      <w:sdtPr>
        <w:rPr>
          <w:rFonts w:ascii="Times New Roman" w:hAnsi="Times New Roman" w:cs="Times New Roman"/>
        </w:rPr>
        <w:id w:val="802582443"/>
        <w:docPartObj>
          <w:docPartGallery w:val="Page Numbers (Top of Page)"/>
          <w:docPartUnique/>
        </w:docPartObj>
      </w:sdtPr>
      <w:sdtEndPr/>
      <w:sdtContent>
        <w:r w:rsidRPr="00FA2DE4">
          <w:rPr>
            <w:rFonts w:ascii="Times New Roman" w:hAnsi="Times New Roman" w:cs="Times New Roman"/>
          </w:rPr>
          <w:fldChar w:fldCharType="begin"/>
        </w:r>
        <w:r w:rsidRPr="00FA2DE4">
          <w:rPr>
            <w:rFonts w:ascii="Times New Roman" w:hAnsi="Times New Roman" w:cs="Times New Roman"/>
          </w:rPr>
          <w:instrText>PAGE   \* MERGEFORMAT</w:instrText>
        </w:r>
        <w:r w:rsidRPr="00FA2DE4">
          <w:rPr>
            <w:rFonts w:ascii="Times New Roman" w:hAnsi="Times New Roman" w:cs="Times New Roman"/>
          </w:rPr>
          <w:fldChar w:fldCharType="separate"/>
        </w:r>
        <w:r w:rsidR="00C62DB2" w:rsidRPr="00C62DB2">
          <w:rPr>
            <w:rFonts w:ascii="Times New Roman" w:hAnsi="Times New Roman" w:cs="Times New Roman"/>
            <w:noProof/>
            <w:lang w:val="ru-RU"/>
          </w:rPr>
          <w:t>4</w:t>
        </w:r>
        <w:r w:rsidRPr="00FA2DE4">
          <w:rPr>
            <w:rFonts w:ascii="Times New Roman" w:hAnsi="Times New Roman" w:cs="Times New Roman"/>
          </w:rPr>
          <w:fldChar w:fldCharType="end"/>
        </w:r>
      </w:sdtContent>
    </w:sdt>
  </w:p>
  <w:p w14:paraId="3B9F19A0" w14:textId="77777777" w:rsidR="00FA2DE4" w:rsidRDefault="00FA2DE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3F5F02"/>
    <w:multiLevelType w:val="hybridMultilevel"/>
    <w:tmpl w:val="7E12F1A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975"/>
    <w:rsid w:val="0005543E"/>
    <w:rsid w:val="00076CFB"/>
    <w:rsid w:val="000C13B2"/>
    <w:rsid w:val="001F655D"/>
    <w:rsid w:val="0020740E"/>
    <w:rsid w:val="002D1DAD"/>
    <w:rsid w:val="002D74BC"/>
    <w:rsid w:val="002F3FEA"/>
    <w:rsid w:val="00335B56"/>
    <w:rsid w:val="00337D7D"/>
    <w:rsid w:val="00357692"/>
    <w:rsid w:val="003A52F9"/>
    <w:rsid w:val="00405975"/>
    <w:rsid w:val="0051633E"/>
    <w:rsid w:val="005653E7"/>
    <w:rsid w:val="00594611"/>
    <w:rsid w:val="005C369F"/>
    <w:rsid w:val="00620167"/>
    <w:rsid w:val="00643E8F"/>
    <w:rsid w:val="00690C0A"/>
    <w:rsid w:val="006A6E7E"/>
    <w:rsid w:val="006E6762"/>
    <w:rsid w:val="007F537E"/>
    <w:rsid w:val="00805BE5"/>
    <w:rsid w:val="008068E3"/>
    <w:rsid w:val="008E6394"/>
    <w:rsid w:val="00900CD2"/>
    <w:rsid w:val="009025E5"/>
    <w:rsid w:val="00940F87"/>
    <w:rsid w:val="00942796"/>
    <w:rsid w:val="0097485E"/>
    <w:rsid w:val="009A671D"/>
    <w:rsid w:val="009B3B38"/>
    <w:rsid w:val="009F5007"/>
    <w:rsid w:val="00A0055E"/>
    <w:rsid w:val="00A17F51"/>
    <w:rsid w:val="00A6345A"/>
    <w:rsid w:val="00AB0599"/>
    <w:rsid w:val="00B13F0F"/>
    <w:rsid w:val="00B80C3E"/>
    <w:rsid w:val="00B87B1F"/>
    <w:rsid w:val="00BB1AEE"/>
    <w:rsid w:val="00C02AA4"/>
    <w:rsid w:val="00C46105"/>
    <w:rsid w:val="00C62DB2"/>
    <w:rsid w:val="00CF4254"/>
    <w:rsid w:val="00D30F43"/>
    <w:rsid w:val="00D57388"/>
    <w:rsid w:val="00DC070A"/>
    <w:rsid w:val="00E32E07"/>
    <w:rsid w:val="00EC2534"/>
    <w:rsid w:val="00F151AC"/>
    <w:rsid w:val="00FA2DE4"/>
    <w:rsid w:val="00FD67C4"/>
    <w:rsid w:val="00FF0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25514B"/>
  <w15:docId w15:val="{9B74F311-7BE7-4F9F-9316-27127DBB6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Pr>
      <w:rFonts w:ascii="CordiaUPC" w:eastAsia="CordiaUPC" w:hAnsi="CordiaUPC" w:cs="CordiaUPC"/>
      <w:b w:val="0"/>
      <w:bCs w:val="0"/>
      <w:i w:val="0"/>
      <w:iCs w:val="0"/>
      <w:smallCaps w:val="0"/>
      <w:strike w:val="0"/>
      <w:spacing w:val="40"/>
      <w:w w:val="66"/>
      <w:sz w:val="35"/>
      <w:szCs w:val="35"/>
    </w:rPr>
  </w:style>
  <w:style w:type="character" w:customStyle="1" w:styleId="a6">
    <w:name w:val="Подпись к картинке"/>
    <w:basedOn w:val="a4"/>
    <w:rPr>
      <w:rFonts w:ascii="CordiaUPC" w:eastAsia="CordiaUPC" w:hAnsi="CordiaUPC" w:cs="CordiaUPC"/>
      <w:b w:val="0"/>
      <w:bCs w:val="0"/>
      <w:i w:val="0"/>
      <w:iCs w:val="0"/>
      <w:smallCaps w:val="0"/>
      <w:strike w:val="0"/>
      <w:spacing w:val="40"/>
      <w:w w:val="66"/>
      <w:sz w:val="35"/>
      <w:szCs w:val="35"/>
    </w:rPr>
  </w:style>
  <w:style w:type="character" w:customStyle="1" w:styleId="a7">
    <w:name w:val="Подпись к картинке"/>
    <w:basedOn w:val="a4"/>
    <w:rPr>
      <w:rFonts w:ascii="CordiaUPC" w:eastAsia="CordiaUPC" w:hAnsi="CordiaUPC" w:cs="CordiaUPC"/>
      <w:b w:val="0"/>
      <w:bCs w:val="0"/>
      <w:i w:val="0"/>
      <w:iCs w:val="0"/>
      <w:smallCaps w:val="0"/>
      <w:strike w:val="0"/>
      <w:spacing w:val="40"/>
      <w:w w:val="66"/>
      <w:sz w:val="35"/>
      <w:szCs w:val="35"/>
    </w:rPr>
  </w:style>
  <w:style w:type="character" w:customStyle="1" w:styleId="TimesNewRoman13pt100">
    <w:name w:val="Подпись к картинке + Times New Roman;13 pt;Не полужирный;Не курсив;Масштаб 100%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spacing w:val="40"/>
      <w:w w:val="100"/>
      <w:sz w:val="26"/>
      <w:szCs w:val="26"/>
    </w:rPr>
  </w:style>
  <w:style w:type="character" w:customStyle="1" w:styleId="2">
    <w:name w:val="Подпись к картинке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8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13pt">
    <w:name w:val="Основной текст (2) + 13 pt;Не полужирный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125pt">
    <w:name w:val="Основной текст + 12;5 pt;Полужирный"/>
    <w:basedOn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character" w:customStyle="1" w:styleId="14pt">
    <w:name w:val="Основной текст + 14 pt;Курсив"/>
    <w:basedOn w:val="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25pt0">
    <w:name w:val="Основной текст + 12;5 pt;Полужирный"/>
    <w:basedOn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character" w:customStyle="1" w:styleId="11">
    <w:name w:val="Основной текст1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113pt">
    <w:name w:val="Заголовок №1 + 13 pt;Не полужирный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125pt1">
    <w:name w:val="Основной текст + 12;5 pt;Полужирный"/>
    <w:basedOn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461" w:lineRule="exact"/>
      <w:ind w:firstLine="400"/>
      <w:jc w:val="both"/>
    </w:pPr>
    <w:rPr>
      <w:rFonts w:ascii="CordiaUPC" w:eastAsia="CordiaUPC" w:hAnsi="CordiaUPC" w:cs="CordiaUPC"/>
      <w:b/>
      <w:bCs/>
      <w:i/>
      <w:iCs/>
      <w:spacing w:val="40"/>
      <w:w w:val="66"/>
      <w:sz w:val="35"/>
      <w:szCs w:val="35"/>
    </w:rPr>
  </w:style>
  <w:style w:type="paragraph" w:customStyle="1" w:styleId="20">
    <w:name w:val="Подпись к картинке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">
    <w:name w:val="Основной текст2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20" w:after="90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485" w:lineRule="exact"/>
      <w:outlineLvl w:val="0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styleId="a9">
    <w:name w:val="List Paragraph"/>
    <w:basedOn w:val="a"/>
    <w:uiPriority w:val="34"/>
    <w:qFormat/>
    <w:rsid w:val="0020740E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FA2DE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A2DE4"/>
    <w:rPr>
      <w:color w:val="000000"/>
    </w:rPr>
  </w:style>
  <w:style w:type="paragraph" w:styleId="ac">
    <w:name w:val="footer"/>
    <w:basedOn w:val="a"/>
    <w:link w:val="ad"/>
    <w:uiPriority w:val="99"/>
    <w:unhideWhenUsed/>
    <w:rsid w:val="00FA2DE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A2DE4"/>
    <w:rPr>
      <w:color w:val="000000"/>
    </w:rPr>
  </w:style>
  <w:style w:type="character" w:styleId="ae">
    <w:name w:val="annotation reference"/>
    <w:basedOn w:val="a0"/>
    <w:uiPriority w:val="99"/>
    <w:semiHidden/>
    <w:unhideWhenUsed/>
    <w:rsid w:val="007F537E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7F537E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7F537E"/>
    <w:rPr>
      <w:color w:val="000000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F537E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7F537E"/>
    <w:rPr>
      <w:b/>
      <w:bCs/>
      <w:color w:val="000000"/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7F537E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7F537E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52A9E5-E15F-4ECB-89D6-54E643833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775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Желудкова Людмила Леонидовна</cp:lastModifiedBy>
  <cp:revision>2</cp:revision>
  <cp:lastPrinted>2018-08-23T09:25:00Z</cp:lastPrinted>
  <dcterms:created xsi:type="dcterms:W3CDTF">2019-04-02T05:16:00Z</dcterms:created>
  <dcterms:modified xsi:type="dcterms:W3CDTF">2019-04-02T05:16:00Z</dcterms:modified>
</cp:coreProperties>
</file>